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2E18" w:rsidRDefault="00446699">
      <w:pPr>
        <w:pStyle w:val="Heading1"/>
        <w:spacing w:before="120" w:after="120" w:line="579" w:lineRule="auto"/>
        <w:jc w:val="center"/>
        <w:rPr>
          <w:sz w:val="52"/>
          <w:szCs w:val="52"/>
        </w:rPr>
      </w:pPr>
      <w:bookmarkStart w:id="0" w:name="_Toc1663"/>
      <w:r>
        <w:rPr>
          <w:sz w:val="52"/>
          <w:szCs w:val="52"/>
        </w:rPr>
        <w:t>Virtual Tours</w:t>
      </w:r>
      <w:bookmarkEnd w:id="0"/>
    </w:p>
    <w:p w:rsidR="000B2E18" w:rsidRDefault="00446699">
      <w:r>
        <w:t>It can be hard for a variety of reasons to get out and visit places. Fortunately, HobStar has you covered with information about “Virt</w:t>
      </w:r>
      <w:r>
        <w:t xml:space="preserve">ual Tours.” This guide has been created to guide users through different options for virtual tours and sites where you can access them. </w:t>
      </w:r>
      <w:r>
        <w:br/>
      </w:r>
    </w:p>
    <w:tbl>
      <w:tblPr>
        <w:tblStyle w:val="TableGrid"/>
        <w:tblW w:w="10630" w:type="dxa"/>
        <w:tblLook w:val="04A0" w:firstRow="1" w:lastRow="0" w:firstColumn="1" w:lastColumn="0" w:noHBand="0" w:noVBand="1"/>
      </w:tblPr>
      <w:tblGrid>
        <w:gridCol w:w="10630"/>
      </w:tblGrid>
      <w:tr w:rsidR="000B2E18">
        <w:trPr>
          <w:trHeight w:val="4044"/>
        </w:trPr>
        <w:tc>
          <w:tcPr>
            <w:tcW w:w="10630" w:type="dxa"/>
          </w:tcPr>
          <w:p w:rsidR="000B2E18" w:rsidRDefault="00446699">
            <w:pPr>
              <w:pStyle w:val="TOC1"/>
              <w:tabs>
                <w:tab w:val="right" w:leader="dot" w:pos="10466"/>
              </w:tabs>
              <w:rPr>
                <w:b/>
                <w:bCs/>
                <w:lang w:val="en-US"/>
              </w:rPr>
            </w:pPr>
            <w:r>
              <w:rPr>
                <w:b/>
                <w:bCs/>
                <w:lang w:val="en-US"/>
              </w:rPr>
              <w:t>Table of Contents</w:t>
            </w:r>
          </w:p>
          <w:p w:rsidR="000B2E18" w:rsidRDefault="00446699">
            <w:pPr>
              <w:pStyle w:val="TOC1"/>
              <w:tabs>
                <w:tab w:val="right" w:leader="dot" w:pos="10414"/>
              </w:tabs>
            </w:pPr>
            <w:r>
              <w:fldChar w:fldCharType="begin"/>
            </w:r>
            <w:r>
              <w:instrText xml:space="preserve">TOC \o "1-3" \h \u </w:instrText>
            </w:r>
            <w:r>
              <w:fldChar w:fldCharType="separate"/>
            </w:r>
            <w:hyperlink w:anchor="_Toc1663" w:history="1">
              <w:r>
                <w:rPr>
                  <w:szCs w:val="52"/>
                </w:rPr>
                <w:t>Virtual Tours</w:t>
              </w:r>
              <w:r>
                <w:tab/>
              </w:r>
              <w:r>
                <w:fldChar w:fldCharType="begin"/>
              </w:r>
              <w:r>
                <w:instrText xml:space="preserve"> PAGEREF _Toc1663 \h </w:instrText>
              </w:r>
              <w:r>
                <w:fldChar w:fldCharType="separate"/>
              </w:r>
              <w:r>
                <w:t>1</w:t>
              </w:r>
              <w:r>
                <w:fldChar w:fldCharType="end"/>
              </w:r>
            </w:hyperlink>
          </w:p>
          <w:p w:rsidR="000B2E18" w:rsidRDefault="00446699">
            <w:pPr>
              <w:pStyle w:val="TOC2"/>
              <w:tabs>
                <w:tab w:val="right" w:leader="dot" w:pos="10414"/>
              </w:tabs>
              <w:ind w:left="640"/>
            </w:pPr>
            <w:hyperlink w:anchor="_Toc4307" w:history="1">
              <w:r>
                <w:rPr>
                  <w:rFonts w:ascii="Calibri" w:hAnsi="Calibri" w:cs="Calibri"/>
                  <w:bCs/>
                  <w:szCs w:val="36"/>
                  <w:lang w:val="en-US"/>
                </w:rPr>
                <w:t>How to use this manual</w:t>
              </w:r>
              <w:r>
                <w:tab/>
              </w:r>
              <w:r>
                <w:fldChar w:fldCharType="begin"/>
              </w:r>
              <w:r>
                <w:instrText xml:space="preserve"> PAGEREF _Toc4307 \h </w:instrText>
              </w:r>
              <w:r>
                <w:fldChar w:fldCharType="separate"/>
              </w:r>
              <w:r>
                <w:t>2</w:t>
              </w:r>
              <w:r>
                <w:fldChar w:fldCharType="end"/>
              </w:r>
            </w:hyperlink>
          </w:p>
          <w:p w:rsidR="000B2E18" w:rsidRDefault="00446699">
            <w:pPr>
              <w:pStyle w:val="TOC2"/>
              <w:tabs>
                <w:tab w:val="right" w:leader="dot" w:pos="10414"/>
              </w:tabs>
              <w:ind w:left="640"/>
            </w:pPr>
            <w:hyperlink w:anchor="_Toc24866" w:history="1">
              <w:r>
                <w:rPr>
                  <w:lang w:val="en-US"/>
                </w:rPr>
                <w:t xml:space="preserve">Part 1 - </w:t>
              </w:r>
              <w:r>
                <w:t>What, Where, How?</w:t>
              </w:r>
              <w:r>
                <w:tab/>
              </w:r>
              <w:r>
                <w:fldChar w:fldCharType="begin"/>
              </w:r>
              <w:r>
                <w:instrText xml:space="preserve"> PAGEREF _Toc24866 \h </w:instrText>
              </w:r>
              <w:r>
                <w:fldChar w:fldCharType="separate"/>
              </w:r>
              <w:r>
                <w:t>3</w:t>
              </w:r>
              <w:r>
                <w:fldChar w:fldCharType="end"/>
              </w:r>
            </w:hyperlink>
          </w:p>
          <w:p w:rsidR="000B2E18" w:rsidRDefault="00446699">
            <w:pPr>
              <w:pStyle w:val="TOC3"/>
              <w:tabs>
                <w:tab w:val="right" w:leader="dot" w:pos="10414"/>
              </w:tabs>
              <w:ind w:left="1280"/>
            </w:pPr>
            <w:hyperlink w:anchor="_Toc1665" w:history="1">
              <w:r>
                <w:t>What types of Virtual Tours are out there?</w:t>
              </w:r>
              <w:r>
                <w:tab/>
              </w:r>
              <w:r>
                <w:fldChar w:fldCharType="begin"/>
              </w:r>
              <w:r>
                <w:instrText xml:space="preserve"> PAGEREF _Toc1665 \h </w:instrText>
              </w:r>
              <w:r>
                <w:fldChar w:fldCharType="separate"/>
              </w:r>
              <w:r>
                <w:t>3</w:t>
              </w:r>
              <w:r>
                <w:fldChar w:fldCharType="end"/>
              </w:r>
            </w:hyperlink>
          </w:p>
          <w:p w:rsidR="000B2E18" w:rsidRDefault="00446699">
            <w:pPr>
              <w:pStyle w:val="TOC3"/>
              <w:tabs>
                <w:tab w:val="right" w:leader="dot" w:pos="10414"/>
              </w:tabs>
              <w:ind w:left="1280"/>
            </w:pPr>
            <w:hyperlink w:anchor="_Toc26346" w:history="1">
              <w:r>
                <w:t>Where can you</w:t>
              </w:r>
              <w:r>
                <w:t xml:space="preserve"> find them?</w:t>
              </w:r>
              <w:r>
                <w:tab/>
              </w:r>
              <w:r>
                <w:fldChar w:fldCharType="begin"/>
              </w:r>
              <w:r>
                <w:instrText xml:space="preserve"> PAGEREF _Toc26346 \h </w:instrText>
              </w:r>
              <w:r>
                <w:fldChar w:fldCharType="separate"/>
              </w:r>
              <w:r>
                <w:t>4</w:t>
              </w:r>
              <w:r>
                <w:fldChar w:fldCharType="end"/>
              </w:r>
            </w:hyperlink>
          </w:p>
          <w:p w:rsidR="000B2E18" w:rsidRDefault="00446699">
            <w:pPr>
              <w:pStyle w:val="TOC3"/>
              <w:tabs>
                <w:tab w:val="right" w:leader="dot" w:pos="10414"/>
              </w:tabs>
              <w:ind w:left="1280"/>
            </w:pPr>
            <w:hyperlink w:anchor="_Toc22992" w:history="1">
              <w:r>
                <w:t>How do you access them?</w:t>
              </w:r>
              <w:r>
                <w:tab/>
              </w:r>
              <w:r>
                <w:fldChar w:fldCharType="begin"/>
              </w:r>
              <w:r>
                <w:instrText xml:space="preserve"> PAGEREF _Toc22992 \h </w:instrText>
              </w:r>
              <w:r>
                <w:fldChar w:fldCharType="separate"/>
              </w:r>
              <w:r>
                <w:t>4</w:t>
              </w:r>
              <w:r>
                <w:fldChar w:fldCharType="end"/>
              </w:r>
            </w:hyperlink>
          </w:p>
          <w:p w:rsidR="000B2E18" w:rsidRDefault="00446699">
            <w:pPr>
              <w:pStyle w:val="TOC2"/>
              <w:tabs>
                <w:tab w:val="right" w:leader="dot" w:pos="10414"/>
              </w:tabs>
              <w:ind w:left="640"/>
            </w:pPr>
            <w:hyperlink w:anchor="_Toc29616" w:history="1">
              <w:r>
                <w:rPr>
                  <w:lang w:val="en-US"/>
                </w:rPr>
                <w:t xml:space="preserve">Part </w:t>
              </w:r>
              <w:r>
                <w:t>2</w:t>
              </w:r>
              <w:r>
                <w:rPr>
                  <w:lang w:val="en-US"/>
                </w:rPr>
                <w:t xml:space="preserve"> - </w:t>
              </w:r>
              <w:r>
                <w:t>Some places to find virtual tours</w:t>
              </w:r>
              <w:r>
                <w:tab/>
              </w:r>
              <w:r>
                <w:fldChar w:fldCharType="begin"/>
              </w:r>
              <w:r>
                <w:instrText xml:space="preserve"> PAGEREF _Toc29616 \h </w:instrText>
              </w:r>
              <w:r>
                <w:fldChar w:fldCharType="separate"/>
              </w:r>
              <w:r>
                <w:t>5</w:t>
              </w:r>
              <w:r>
                <w:fldChar w:fldCharType="end"/>
              </w:r>
            </w:hyperlink>
          </w:p>
          <w:p w:rsidR="000B2E18" w:rsidRDefault="00446699">
            <w:pPr>
              <w:pStyle w:val="TOC3"/>
              <w:tabs>
                <w:tab w:val="right" w:leader="dot" w:pos="10414"/>
              </w:tabs>
              <w:ind w:left="1280"/>
            </w:pPr>
            <w:hyperlink w:anchor="_Toc392" w:history="1">
              <w:r>
                <w:t>Google Arts &amp; Culture</w:t>
              </w:r>
              <w:r>
                <w:tab/>
              </w:r>
              <w:r>
                <w:fldChar w:fldCharType="begin"/>
              </w:r>
              <w:r>
                <w:instrText xml:space="preserve"> PAGEREF _Toc392 \h </w:instrText>
              </w:r>
              <w:r>
                <w:fldChar w:fldCharType="separate"/>
              </w:r>
              <w:r>
                <w:t>5</w:t>
              </w:r>
              <w:r>
                <w:fldChar w:fldCharType="end"/>
              </w:r>
            </w:hyperlink>
          </w:p>
          <w:p w:rsidR="000B2E18" w:rsidRDefault="00446699">
            <w:pPr>
              <w:pStyle w:val="TOC3"/>
              <w:tabs>
                <w:tab w:val="right" w:leader="dot" w:pos="10414"/>
              </w:tabs>
              <w:ind w:left="1280"/>
            </w:pPr>
            <w:hyperlink w:anchor="_Toc27657" w:history="1">
              <w:r>
                <w:t>Virtual Museum Tours</w:t>
              </w:r>
              <w:r>
                <w:tab/>
              </w:r>
              <w:r>
                <w:fldChar w:fldCharType="begin"/>
              </w:r>
              <w:r>
                <w:instrText xml:space="preserve"> PAGEREF _Toc2765</w:instrText>
              </w:r>
              <w:r>
                <w:instrText xml:space="preserve">7 \h </w:instrText>
              </w:r>
              <w:r>
                <w:fldChar w:fldCharType="separate"/>
              </w:r>
              <w:r>
                <w:t>5</w:t>
              </w:r>
              <w:r>
                <w:fldChar w:fldCharType="end"/>
              </w:r>
            </w:hyperlink>
          </w:p>
          <w:p w:rsidR="000B2E18" w:rsidRDefault="00446699">
            <w:pPr>
              <w:pStyle w:val="TOC3"/>
              <w:tabs>
                <w:tab w:val="right" w:leader="dot" w:pos="10414"/>
              </w:tabs>
              <w:ind w:left="1280"/>
            </w:pPr>
            <w:hyperlink w:anchor="_Toc15636" w:history="1">
              <w:r>
                <w:t>Other sites of interest</w:t>
              </w:r>
              <w:r>
                <w:tab/>
              </w:r>
              <w:r>
                <w:fldChar w:fldCharType="begin"/>
              </w:r>
              <w:r>
                <w:instrText xml:space="preserve"> PAGEREF _Toc15636 \h </w:instrText>
              </w:r>
              <w:r>
                <w:fldChar w:fldCharType="separate"/>
              </w:r>
              <w:r>
                <w:t>5</w:t>
              </w:r>
              <w:r>
                <w:fldChar w:fldCharType="end"/>
              </w:r>
            </w:hyperlink>
          </w:p>
          <w:p w:rsidR="000B2E18" w:rsidRDefault="00446699">
            <w:r>
              <w:fldChar w:fldCharType="end"/>
            </w:r>
          </w:p>
        </w:tc>
      </w:tr>
    </w:tbl>
    <w:p w:rsidR="00BB58B4" w:rsidRDefault="00BB58B4">
      <w:pPr>
        <w:rPr>
          <w:rFonts w:ascii="Calibri" w:hAnsi="Calibri" w:cs="Calibri"/>
          <w:b/>
          <w:bCs/>
          <w:sz w:val="36"/>
          <w:szCs w:val="36"/>
          <w:u w:val="single"/>
          <w:lang w:val="en-US"/>
        </w:rPr>
      </w:pPr>
      <w:bookmarkStart w:id="1" w:name="_Toc167631566"/>
    </w:p>
    <w:p w:rsidR="00BB58B4" w:rsidRDefault="00BB58B4" w:rsidP="00BB58B4">
      <w:pPr>
        <w:rPr>
          <w:lang w:val="en-US"/>
        </w:rPr>
      </w:pPr>
      <w:r>
        <w:rPr>
          <w:lang w:val="en-US"/>
        </w:rPr>
        <w:br w:type="page"/>
      </w:r>
    </w:p>
    <w:p w:rsidR="000B2E18" w:rsidRDefault="00446699">
      <w:pPr>
        <w:keepNext/>
        <w:keepLines/>
        <w:spacing w:before="360" w:after="120"/>
        <w:jc w:val="center"/>
        <w:outlineLvl w:val="1"/>
        <w:rPr>
          <w:rFonts w:ascii="Calibri" w:eastAsia="Times New Roman" w:hAnsi="Calibri" w:cs="Times New Roman"/>
          <w:b/>
          <w:bCs/>
          <w:sz w:val="36"/>
          <w:szCs w:val="36"/>
          <w:u w:val="single"/>
          <w:lang w:val="en-US"/>
        </w:rPr>
      </w:pPr>
      <w:bookmarkStart w:id="2" w:name="_Toc4307"/>
      <w:r>
        <w:rPr>
          <w:rFonts w:ascii="Calibri" w:hAnsi="Calibri" w:cs="Calibri"/>
          <w:b/>
          <w:bCs/>
          <w:sz w:val="36"/>
          <w:szCs w:val="36"/>
          <w:u w:val="single"/>
          <w:lang w:val="en-US"/>
        </w:rPr>
        <w:lastRenderedPageBreak/>
        <w:t>How to use this manual</w:t>
      </w:r>
      <w:bookmarkEnd w:id="1"/>
      <w:bookmarkEnd w:id="2"/>
    </w:p>
    <w:p w:rsidR="000B2E18" w:rsidRDefault="00446699">
      <w:pPr>
        <w:spacing w:after="60" w:line="240" w:lineRule="auto"/>
        <w:rPr>
          <w:rFonts w:ascii="Helvetica Neue Medium Extended" w:hAnsi="Helvetica Neue Medium Extended" w:cs="Calibri"/>
          <w:szCs w:val="32"/>
          <w:lang w:val="en-US"/>
        </w:rPr>
      </w:pPr>
      <w:r>
        <w:rPr>
          <w:rFonts w:ascii="Calibri" w:hAnsi="Calibri" w:cs="Calibri"/>
          <w:szCs w:val="32"/>
          <w:lang w:val="en-US"/>
        </w:rPr>
        <w:t>Some important</w:t>
      </w:r>
      <w:r>
        <w:rPr>
          <w:rFonts w:ascii="Calibri" w:hAnsi="Calibri" w:cs="Calibri"/>
          <w:szCs w:val="32"/>
          <w:lang w:val="en-US"/>
        </w:rPr>
        <w:t xml:space="preserve"> information here about what you might see on the following pages.</w:t>
      </w:r>
    </w:p>
    <w:p w:rsidR="000B2E18" w:rsidRDefault="00446699">
      <w:pPr>
        <w:spacing w:after="60" w:line="240" w:lineRule="auto"/>
        <w:rPr>
          <w:rFonts w:ascii="Calibri" w:hAnsi="Calibri" w:cs="Calibri"/>
          <w:szCs w:val="32"/>
          <w:u w:val="single"/>
          <w:lang w:val="en-US"/>
        </w:rPr>
      </w:pPr>
      <w:r>
        <w:rPr>
          <w:rFonts w:ascii="Calibri" w:hAnsi="Calibri" w:cs="Calibri"/>
          <w:szCs w:val="32"/>
          <w:u w:val="single"/>
          <w:lang w:val="en-US"/>
        </w:rPr>
        <w:t>Some of my abbreviations and extras;</w:t>
      </w:r>
    </w:p>
    <w:p w:rsidR="000B2E18" w:rsidRDefault="00446699">
      <w:pPr>
        <w:spacing w:after="60" w:line="240" w:lineRule="auto"/>
        <w:rPr>
          <w:rFonts w:ascii="Calibri" w:hAnsi="Calibri" w:cs="Calibri"/>
          <w:sz w:val="23"/>
          <w:szCs w:val="32"/>
          <w:lang w:val="en-US"/>
        </w:rPr>
      </w:pPr>
      <w:r>
        <w:rPr>
          <w:rFonts w:ascii="Calibri" w:hAnsi="Calibri" w:cs="Calibri"/>
          <w:b/>
          <w:bCs/>
          <w:szCs w:val="32"/>
          <w:lang w:val="en-US"/>
        </w:rPr>
        <w:t xml:space="preserve">NB: </w:t>
      </w:r>
      <w:r>
        <w:rPr>
          <w:rFonts w:ascii="Calibri" w:hAnsi="Calibri" w:cs="Calibri"/>
          <w:szCs w:val="32"/>
          <w:lang w:val="en-US"/>
        </w:rPr>
        <w:t>An</w:t>
      </w:r>
      <w:r>
        <w:rPr>
          <w:rFonts w:ascii="Calibri" w:hAnsi="Calibri" w:cs="Calibri"/>
          <w:b/>
          <w:bCs/>
          <w:szCs w:val="32"/>
          <w:lang w:val="en-US"/>
        </w:rPr>
        <w:t xml:space="preserve"> </w:t>
      </w:r>
      <w:r>
        <w:rPr>
          <w:rFonts w:ascii="Calibri" w:hAnsi="Calibri" w:cs="Calibri"/>
          <w:szCs w:val="32"/>
          <w:lang w:val="en-US"/>
        </w:rPr>
        <w:t>abbreviation for the Latin phrase "nota bene," which means "note well" or "take notice." I use this to add some extra information to be aware of.</w:t>
      </w:r>
    </w:p>
    <w:p w:rsidR="000B2E18" w:rsidRDefault="00446699">
      <w:pPr>
        <w:spacing w:after="60" w:line="240" w:lineRule="auto"/>
        <w:rPr>
          <w:rFonts w:ascii="Calibri" w:hAnsi="Calibri" w:cs="Calibri"/>
          <w:szCs w:val="32"/>
          <w:lang w:val="en-US"/>
        </w:rPr>
      </w:pPr>
      <w:r>
        <w:rPr>
          <w:rFonts w:ascii="Calibri" w:hAnsi="Calibri" w:cs="Calibri"/>
          <w:b/>
          <w:bCs/>
          <w:szCs w:val="32"/>
          <w:lang w:val="en-US"/>
        </w:rPr>
        <w:t>Pro Tip:</w:t>
      </w:r>
      <w:r>
        <w:rPr>
          <w:rFonts w:ascii="Calibri" w:hAnsi="Calibri" w:cs="Calibri"/>
          <w:szCs w:val="32"/>
          <w:lang w:val="en-US"/>
        </w:rPr>
        <w:t xml:space="preserve"> You’ll see this where there is an extra bit of info that you need to know for being a pro computer user.</w:t>
      </w:r>
    </w:p>
    <w:p w:rsidR="000B2E18" w:rsidRDefault="00446699">
      <w:pPr>
        <w:spacing w:after="60" w:line="240" w:lineRule="auto"/>
        <w:rPr>
          <w:rFonts w:ascii="Calibri" w:hAnsi="Calibri" w:cs="Calibri"/>
          <w:szCs w:val="32"/>
          <w:lang w:val="en-US"/>
        </w:rPr>
      </w:pPr>
      <w:r>
        <w:rPr>
          <w:rFonts w:ascii="Times New Roman" w:hAnsi="Times New Roman" w:cs="Calibri"/>
          <w:noProof/>
          <w:szCs w:val="32"/>
        </w:rPr>
        <w:drawing>
          <wp:anchor distT="36195" distB="36195" distL="36195" distR="36195" simplePos="0" relativeHeight="251660288" behindDoc="1" locked="0" layoutInCell="1" allowOverlap="1">
            <wp:simplePos x="0" y="0"/>
            <wp:positionH relativeFrom="column">
              <wp:posOffset>4432935</wp:posOffset>
            </wp:positionH>
            <wp:positionV relativeFrom="paragraph">
              <wp:posOffset>921385</wp:posOffset>
            </wp:positionV>
            <wp:extent cx="2099945" cy="718185"/>
            <wp:effectExtent l="0" t="0" r="14605" b="571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2099945" cy="718185"/>
                    </a:xfrm>
                    <a:prstGeom prst="rect">
                      <a:avLst/>
                    </a:prstGeom>
                    <a:noFill/>
                    <a:ln>
                      <a:noFill/>
                    </a:ln>
                    <a:effectLst/>
                  </pic:spPr>
                </pic:pic>
              </a:graphicData>
            </a:graphic>
          </wp:anchor>
        </w:drawing>
      </w:r>
      <w:r>
        <w:rPr>
          <w:rFonts w:ascii="Calibri" w:hAnsi="Calibri" w:cs="Calibri"/>
          <w:b/>
          <w:bCs/>
          <w:szCs w:val="32"/>
          <w:lang w:val="en-US"/>
        </w:rPr>
        <w:t>Bonus:</w:t>
      </w:r>
      <w:r>
        <w:rPr>
          <w:rFonts w:ascii="Calibri" w:hAnsi="Calibri" w:cs="Calibri"/>
          <w:szCs w:val="32"/>
          <w:lang w:val="en-US"/>
        </w:rPr>
        <w:t xml:space="preserve"> This one is similar to the previous one, just some extra info. If the Pro and Bonus are not of interest, just ignore</w:t>
      </w:r>
      <w:r w:rsidR="00BB58B4">
        <w:rPr>
          <w:rFonts w:ascii="Calibri" w:hAnsi="Calibri" w:cs="Calibri"/>
          <w:szCs w:val="32"/>
          <w:lang w:val="en-US"/>
        </w:rPr>
        <w:t xml:space="preserve"> them</w:t>
      </w:r>
      <w:r>
        <w:rPr>
          <w:rFonts w:ascii="Calibri" w:hAnsi="Calibri" w:cs="Calibri"/>
          <w:szCs w:val="32"/>
          <w:lang w:val="en-US"/>
        </w:rPr>
        <w:t>.</w:t>
      </w:r>
      <w:r>
        <w:rPr>
          <w:rFonts w:ascii="Calibri" w:hAnsi="Calibri" w:cs="Calibri"/>
          <w:szCs w:val="32"/>
          <w:lang w:val="en-US"/>
        </w:rPr>
        <w:br/>
      </w:r>
      <w:r>
        <w:rPr>
          <w:rFonts w:ascii="Calibri" w:hAnsi="Calibri" w:cs="Calibri"/>
          <w:b/>
          <w:bCs/>
          <w:szCs w:val="32"/>
          <w:lang w:val="en-US"/>
        </w:rPr>
        <w:t>Advanced:</w:t>
      </w:r>
      <w:r>
        <w:rPr>
          <w:rFonts w:ascii="Calibri" w:hAnsi="Calibri" w:cs="Calibri"/>
          <w:szCs w:val="32"/>
          <w:lang w:val="en-US"/>
        </w:rPr>
        <w:t xml:space="preserve"> If yo</w:t>
      </w:r>
      <w:r>
        <w:rPr>
          <w:rFonts w:ascii="Calibri" w:hAnsi="Calibri" w:cs="Calibri"/>
          <w:szCs w:val="32"/>
          <w:lang w:val="en-US"/>
        </w:rPr>
        <w:t>u see this</w:t>
      </w:r>
      <w:r w:rsidR="00BB58B4">
        <w:rPr>
          <w:rFonts w:ascii="Calibri" w:hAnsi="Calibri" w:cs="Calibri"/>
          <w:szCs w:val="32"/>
          <w:lang w:val="en-US"/>
        </w:rPr>
        <w:t>,</w:t>
      </w:r>
      <w:r>
        <w:rPr>
          <w:rFonts w:ascii="Calibri" w:hAnsi="Calibri" w:cs="Calibri"/>
          <w:szCs w:val="32"/>
          <w:lang w:val="en-US"/>
        </w:rPr>
        <w:t xml:space="preserve"> </w:t>
      </w:r>
      <w:r w:rsidR="00BB58B4">
        <w:rPr>
          <w:rFonts w:ascii="Calibri" w:hAnsi="Calibri" w:cs="Calibri"/>
          <w:szCs w:val="32"/>
          <w:lang w:val="en-US"/>
        </w:rPr>
        <w:t>some info</w:t>
      </w:r>
      <w:r>
        <w:rPr>
          <w:rFonts w:ascii="Calibri" w:hAnsi="Calibri" w:cs="Calibri"/>
          <w:szCs w:val="32"/>
          <w:lang w:val="en-US"/>
        </w:rPr>
        <w:t xml:space="preserve"> is considered to be a bit more advanced and if it’s too much, just keep on moving.</w:t>
      </w:r>
    </w:p>
    <w:p w:rsidR="000B2E18" w:rsidRDefault="00446699">
      <w:pPr>
        <w:spacing w:line="240" w:lineRule="auto"/>
        <w:rPr>
          <w:rFonts w:ascii="Calibri" w:hAnsi="Calibri" w:cs="Calibri"/>
          <w:sz w:val="23"/>
          <w:szCs w:val="32"/>
          <w:lang w:val="en-US"/>
        </w:rPr>
      </w:pPr>
      <w:r>
        <w:rPr>
          <w:noProof/>
        </w:rPr>
        <mc:AlternateContent>
          <mc:Choice Requires="wps">
            <w:drawing>
              <wp:anchor distT="0" distB="0" distL="114300" distR="114300" simplePos="0" relativeHeight="251661312" behindDoc="0" locked="0" layoutInCell="1" allowOverlap="1">
                <wp:simplePos x="0" y="0"/>
                <wp:positionH relativeFrom="column">
                  <wp:posOffset>2060575</wp:posOffset>
                </wp:positionH>
                <wp:positionV relativeFrom="paragraph">
                  <wp:posOffset>64135</wp:posOffset>
                </wp:positionV>
                <wp:extent cx="2256790" cy="384810"/>
                <wp:effectExtent l="4445" t="4445" r="5715" b="10795"/>
                <wp:wrapNone/>
                <wp:docPr id="17" name="Text Box 17"/>
                <wp:cNvGraphicFramePr/>
                <a:graphic xmlns:a="http://schemas.openxmlformats.org/drawingml/2006/main">
                  <a:graphicData uri="http://schemas.microsoft.com/office/word/2010/wordprocessingShape">
                    <wps:wsp>
                      <wps:cNvSpPr txBox="1"/>
                      <wps:spPr>
                        <a:xfrm>
                          <a:off x="2994660" y="9600565"/>
                          <a:ext cx="2256790" cy="3848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sidR="000B2E18" w:rsidRDefault="00446699">
                            <w:r>
                              <w:rPr>
                                <w:rFonts w:ascii="Calibri" w:hAnsi="Calibri" w:cs="Calibri"/>
                                <w:szCs w:val="32"/>
                              </w:rPr>
                              <w:t>www.</w:t>
                            </w:r>
                            <w:r>
                              <w:rPr>
                                <w:rFonts w:ascii="Calibri" w:hAnsi="Calibri" w:cs="Calibri"/>
                                <w:szCs w:val="32"/>
                                <w:lang w:val="en-US"/>
                              </w:rPr>
                              <w:t>linktr.ee/hobstar</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Text Box 17" o:spid="_x0000_s1026" type="#_x0000_t202" style="position:absolute;margin-left:162.25pt;margin-top:5.05pt;width:177.7pt;height:30.3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NliAIAAHgFAAAOAAAAZHJzL2Uyb0RvYy54bWysVMFu2zAMvQ/YPwi6r3bSxG2COkXWosOA&#10;Yi3WDjsrstQIlURNUmJnXz9KdtJm26XDLrZIPlLkE8mLy85oshU+KLA1HZ2UlAjLoVH2qabfHm8+&#10;nFMSIrMN02BFTXci0MvF+3cXrZuLMaxBN8ITDGLDvHU1Xcfo5kUR+FoYFk7ACYtGCd6wiKJ/KhrP&#10;WoxudDEuy6powTfOAxchoPa6N9JFji+l4PFOyiAi0TXF3GL++vxdpW+xuGDzJ8/cWvEhDfYPWRim&#10;LF56CHXNIiMbr/4IZRT3EEDGEw6mACkVF7kGrGZU/lbNw5o5kWtBcoI70BT+X1j+ZXvviWrw7c4o&#10;sczgGz2KLpKP0BFUIT+tC3OEPTgExg71iN3rAypT2Z30Jv2xIIL28Ww2qSrke1fTWVWW02raM50i&#10;8wQYT6uzGQI4Ik7PJ+ej/BTFSyTnQ/wkwJB0qKnHl8wEs+1tiJgVQveQdHEArZobpXUWUveIK+3J&#10;luG765jzRY8jlLakrWl1Oi1z4CNbCn3wX2nGn1P+xxFQ0haViZ+eh3yKOy1SEtp+FRKZxWqHC46z&#10;YpwLe8gso5ObxBre4jjgk6vI/f4W54NHvhlsPDgbZcH3vByn3TzvyZQ9fs9AX3eiIHarbuibFTQ7&#10;bBsP/eAFx28UUnvLQrxnHicNWwC3R7zDj9SA7wHDiZI1+J9/0yc8DgBaKWlxcmsafmyYF5TozxZH&#10;YzaaTNKoZ2EyPRuj4F9bVq8tdmOuAJtkhHvK8XxM+Kj3R+nBfMcls0y3oolZjnfXNO6PV7HfJ7ik&#10;uFguMwiH27F4ax8cT6ETvRaWmwhS5eZNNPXcDPTheOf+GlZR2h+v5Yx6WZiLXwAAAP//AwBQSwME&#10;FAAGAAgAAAAhAP4Jfu7dAAAACQEAAA8AAABkcnMvZG93bnJldi54bWxMj8tOwzAQRfdI/IM1SOyo&#10;3QLNgzgVoMKmKwpi7caubRGPo9hNw98zrGA5ukf3nmk2c+jZZMbkI0pYLgQwg13UHq2Ej/eXmxJY&#10;ygq16iMaCd8mwaa9vGhUreMZ38y0z5ZRCaZaSXA5DzXnqXMmqLSIg0HKjnEMKtM5Wq5Hdaby0POV&#10;EGselEdacGowz850X/tTkLB9spXtSjW6bam9n+bP486+Snl9NT8+AMtmzn8w/OqTOrTkdIgn1In1&#10;Em5Xd/eEUiCWwAhYF1UF7CChEAXwtuH/P2h/AAAA//8DAFBLAQItABQABgAIAAAAIQC2gziS/gAA&#10;AOEBAAATAAAAAAAAAAAAAAAAAAAAAABbQ29udGVudF9UeXBlc10ueG1sUEsBAi0AFAAGAAgAAAAh&#10;ADj9If/WAAAAlAEAAAsAAAAAAAAAAAAAAAAALwEAAF9yZWxzLy5yZWxzUEsBAi0AFAAGAAgAAAAh&#10;APTz82WIAgAAeAUAAA4AAAAAAAAAAAAAAAAALgIAAGRycy9lMm9Eb2MueG1sUEsBAi0AFAAGAAgA&#10;AAAhAP4Jfu7dAAAACQEAAA8AAAAAAAAAAAAAAAAA4gQAAGRycy9kb3ducmV2LnhtbFBLBQYAAAAA&#10;BAAEAPMAAADsBQAAAAA=&#10;" fillcolor="white [3201]" strokeweight=".5pt">
                <v:textbox>
                  <w:txbxContent>
                    <w:p w:rsidR="000B2E18" w:rsidRDefault="00446699">
                      <w:r>
                        <w:rPr>
                          <w:rFonts w:ascii="Calibri" w:hAnsi="Calibri" w:cs="Calibri"/>
                          <w:szCs w:val="32"/>
                        </w:rPr>
                        <w:t>www.</w:t>
                      </w:r>
                      <w:r>
                        <w:rPr>
                          <w:rFonts w:ascii="Calibri" w:hAnsi="Calibri" w:cs="Calibri"/>
                          <w:szCs w:val="32"/>
                          <w:lang w:val="en-US"/>
                        </w:rPr>
                        <w:t>linktr.ee/hobstar</w:t>
                      </w:r>
                    </w:p>
                  </w:txbxContent>
                </v:textbox>
              </v:shape>
            </w:pict>
          </mc:Fallback>
        </mc:AlternateContent>
      </w:r>
      <w:r>
        <w:rPr>
          <w:rFonts w:ascii="Calibri" w:hAnsi="Calibri" w:cs="Calibri"/>
          <w:szCs w:val="32"/>
          <w:lang w:val="en-US"/>
        </w:rPr>
        <w:t> </w:t>
      </w:r>
    </w:p>
    <w:p w:rsidR="000B2E18" w:rsidRDefault="000B2E18">
      <w:pPr>
        <w:rPr>
          <w:sz w:val="22"/>
          <w:szCs w:val="20"/>
          <w:u w:val="single"/>
          <w:lang w:val="en-US"/>
        </w:rPr>
      </w:pPr>
    </w:p>
    <w:p w:rsidR="000B2E18" w:rsidRDefault="00446699">
      <w:r>
        <w:rPr>
          <w:b/>
          <w:bCs/>
          <w:u w:val="single"/>
        </w:rPr>
        <w:t>NEW!</w:t>
      </w:r>
      <w:r>
        <w:t xml:space="preserve"> Find these files online at </w:t>
      </w:r>
      <w:hyperlink r:id="rId9" w:history="1">
        <w:r>
          <w:rPr>
            <w:rStyle w:val="Hyperlink"/>
          </w:rPr>
          <w:t>www.hobstar.io/training</w:t>
        </w:r>
        <w:r>
          <w:rPr>
            <w:rStyle w:val="Hyperlink"/>
          </w:rPr>
          <w:t>/community/</w:t>
        </w:r>
      </w:hyperlink>
    </w:p>
    <w:p w:rsidR="000B2E18" w:rsidRDefault="000B2E18">
      <w:pPr>
        <w:rPr>
          <w:u w:val="single"/>
          <w:lang w:val="en-US"/>
        </w:rPr>
      </w:pPr>
    </w:p>
    <w:p w:rsidR="000B2E18" w:rsidRDefault="00446699">
      <w:pPr>
        <w:rPr>
          <w:u w:val="single"/>
          <w:lang w:val="en-US"/>
        </w:rPr>
      </w:pPr>
      <w:r>
        <w:rPr>
          <w:u w:val="single"/>
          <w:lang w:val="en-US"/>
        </w:rPr>
        <w:t>Document Info</w:t>
      </w:r>
    </w:p>
    <w:p w:rsidR="000B2E18" w:rsidRDefault="00446699">
      <w:pPr>
        <w:rPr>
          <w:lang w:val="en-US"/>
        </w:rPr>
      </w:pPr>
      <w:r>
        <w:rPr>
          <w:lang w:val="en-US"/>
        </w:rPr>
        <w:t>V 0.1 - Created - Q</w:t>
      </w:r>
      <w:r>
        <w:t>3</w:t>
      </w:r>
      <w:r>
        <w:rPr>
          <w:lang w:val="en-US"/>
        </w:rPr>
        <w:t xml:space="preserve"> - 2024</w:t>
      </w:r>
    </w:p>
    <w:p w:rsidR="000B2E18" w:rsidRDefault="00446699">
      <w:pPr>
        <w:rPr>
          <w:lang w:val="en-US"/>
        </w:rPr>
      </w:pPr>
      <w:r>
        <w:rPr>
          <w:lang w:val="en-US"/>
        </w:rPr>
        <w:br w:type="page"/>
      </w:r>
    </w:p>
    <w:p w:rsidR="000B2E18" w:rsidRDefault="00446699">
      <w:pPr>
        <w:pStyle w:val="Heading2"/>
        <w:rPr>
          <w:lang w:val="en-AU"/>
        </w:rPr>
      </w:pPr>
      <w:bookmarkStart w:id="3" w:name="_Toc24866"/>
      <w:r>
        <w:lastRenderedPageBreak/>
        <w:t xml:space="preserve">Part 1 - </w:t>
      </w:r>
      <w:r>
        <w:rPr>
          <w:lang w:val="en-AU"/>
        </w:rPr>
        <w:t>What, Where, How?</w:t>
      </w:r>
      <w:bookmarkEnd w:id="3"/>
    </w:p>
    <w:p w:rsidR="000B2E18" w:rsidRDefault="00446699">
      <w:pPr>
        <w:pStyle w:val="Heading3"/>
      </w:pPr>
      <w:bookmarkStart w:id="4" w:name="_Toc1665"/>
      <w:r>
        <w:t>What types of Virtual Tours are out there?</w:t>
      </w:r>
      <w:bookmarkEnd w:id="4"/>
    </w:p>
    <w:p w:rsidR="000B2E18" w:rsidRDefault="00446699">
      <w:r>
        <w:rPr>
          <w:b/>
          <w:bCs/>
        </w:rPr>
        <w:t>1. 360-Degree Virtual Tours</w:t>
      </w:r>
    </w:p>
    <w:p w:rsidR="000B2E18" w:rsidRDefault="00446699">
      <w:r>
        <w:t xml:space="preserve">These tours allow users to look around a location from all angles. They can be created using a </w:t>
      </w:r>
      <w:r>
        <w:t>series of camera shots merged together or through a continuous shot filmed with a 360-degree camera. This type is widely used in real estate, tourism, and education due to its accessibility and ease of development. Users can navigate through the environmen</w:t>
      </w:r>
      <w:r>
        <w:t>t by clicking or dragging their mouse or using touchscreen gestures on mobile devices.</w:t>
      </w:r>
    </w:p>
    <w:p w:rsidR="000B2E18" w:rsidRDefault="00446699">
      <w:pPr>
        <w:rPr>
          <w:b/>
          <w:bCs/>
        </w:rPr>
      </w:pPr>
      <w:r>
        <w:rPr>
          <w:b/>
          <w:bCs/>
        </w:rPr>
        <w:t>2. 3D Virtual Tours</w:t>
      </w:r>
    </w:p>
    <w:p w:rsidR="000B2E18" w:rsidRDefault="00446699">
      <w:r>
        <w:t>3D virtual tours present environments mode</w:t>
      </w:r>
      <w:r w:rsidR="00BB58B4">
        <w:t>l</w:t>
      </w:r>
      <w:r>
        <w:t>led in three dimensions, providing a more immersive experience. Users can interact with the environment, of</w:t>
      </w:r>
      <w:r>
        <w:t>ten through a web application or mobile app. These tours can be highly detailed and may include interactive elements, making them suitable for showcasing everything from historical sites to modern buildings.</w:t>
      </w:r>
    </w:p>
    <w:p w:rsidR="000B2E18" w:rsidRDefault="00446699">
      <w:pPr>
        <w:rPr>
          <w:b/>
          <w:bCs/>
        </w:rPr>
      </w:pPr>
      <w:r>
        <w:rPr>
          <w:b/>
          <w:bCs/>
        </w:rPr>
        <w:t>3. Virtual Reality (VR) Tours</w:t>
      </w:r>
    </w:p>
    <w:p w:rsidR="000B2E18" w:rsidRDefault="00446699">
      <w:r>
        <w:t>These tours use VR</w:t>
      </w:r>
      <w:r>
        <w:t xml:space="preserve"> technology to create an immersive experience that simulates being in a physical location. Users wear VR headsets that allow them to look around and interact with the environment as if they were actually there. This type of tour is particularly engaging an</w:t>
      </w:r>
      <w:r>
        <w:t>d is often used in educational settings or for entertainment purposes.</w:t>
      </w:r>
    </w:p>
    <w:p w:rsidR="000B2E18" w:rsidRDefault="00446699">
      <w:pPr>
        <w:rPr>
          <w:b/>
          <w:bCs/>
        </w:rPr>
      </w:pPr>
      <w:r>
        <w:rPr>
          <w:b/>
          <w:bCs/>
        </w:rPr>
        <w:t>4. Guided Video Tours</w:t>
      </w:r>
    </w:p>
    <w:p w:rsidR="000B2E18" w:rsidRDefault="00446699">
      <w:r>
        <w:t xml:space="preserve">In this format, users watch a pre-recorded video that guides them through a location. Unlike interactive tours, viewers have limited control over their experience </w:t>
      </w:r>
      <w:r>
        <w:t>and can only watch what is presented. While less immersive than other types, guided video tours can still provide valuable insights and information about a place.</w:t>
      </w:r>
    </w:p>
    <w:p w:rsidR="000B2E18" w:rsidRDefault="00446699">
      <w:r>
        <w:br w:type="page"/>
      </w:r>
    </w:p>
    <w:p w:rsidR="000B2E18" w:rsidRDefault="00446699">
      <w:pPr>
        <w:rPr>
          <w:b/>
          <w:bCs/>
        </w:rPr>
      </w:pPr>
      <w:r>
        <w:rPr>
          <w:b/>
          <w:bCs/>
        </w:rPr>
        <w:lastRenderedPageBreak/>
        <w:t>5. Google Street View Tours</w:t>
      </w:r>
    </w:p>
    <w:p w:rsidR="000B2E18" w:rsidRDefault="00446699">
      <w:r>
        <w:t>These tours leverage Google’s Street View technology to allow u</w:t>
      </w:r>
      <w:r>
        <w:t>sers to explore streets and landmarks virtually. Users can navigate through various locations as if they were walking through them, making it a popular choice for exploring cities and tourist attractions.</w:t>
      </w:r>
    </w:p>
    <w:p w:rsidR="000B2E18" w:rsidRDefault="00446699">
      <w:pPr>
        <w:rPr>
          <w:b/>
          <w:bCs/>
        </w:rPr>
      </w:pPr>
      <w:r>
        <w:rPr>
          <w:b/>
          <w:bCs/>
        </w:rPr>
        <w:t>6. Virtual Tours of Historical Sites</w:t>
      </w:r>
    </w:p>
    <w:p w:rsidR="000B2E18" w:rsidRDefault="00446699">
      <w:r>
        <w:t>Some virtual t</w:t>
      </w:r>
      <w:r>
        <w:t>ours focus on historical locations, allowing users to explore places that may be inaccessible or have changed over time. These tours often use a combination of current images and computer-generated projections to recreate past environments, providing a uni</w:t>
      </w:r>
      <w:r>
        <w:t>que educational experience.</w:t>
      </w:r>
    </w:p>
    <w:p w:rsidR="000B2E18" w:rsidRDefault="00446699">
      <w:pPr>
        <w:rPr>
          <w:b/>
          <w:bCs/>
        </w:rPr>
      </w:pPr>
      <w:r>
        <w:rPr>
          <w:b/>
          <w:bCs/>
        </w:rPr>
        <w:t>7. Fantasy World Virtual Tours</w:t>
      </w:r>
    </w:p>
    <w:p w:rsidR="000B2E18" w:rsidRDefault="00446699">
      <w:r>
        <w:t>Platforms like Second Life offer users the ability to explore fictional worlds. These tours allow participants to create avatars and interact with others in a virtual environment, making it a uniqu</w:t>
      </w:r>
      <w:r>
        <w:t>e form of escapism and social interaction.</w:t>
      </w:r>
    </w:p>
    <w:p w:rsidR="000B2E18" w:rsidRDefault="00446699">
      <w:pPr>
        <w:pStyle w:val="Heading3"/>
      </w:pPr>
      <w:bookmarkStart w:id="5" w:name="_Toc26346"/>
      <w:r>
        <w:t>Where can you find them?</w:t>
      </w:r>
      <w:bookmarkEnd w:id="5"/>
    </w:p>
    <w:p w:rsidR="000B2E18" w:rsidRDefault="00446699">
      <w:r>
        <w:t>Down below we have some example</w:t>
      </w:r>
      <w:r w:rsidR="00BB58B4">
        <w:t>s</w:t>
      </w:r>
      <w:r>
        <w:t xml:space="preserve"> to explore, but you can also try searching for </w:t>
      </w:r>
      <w:r w:rsidR="00BB58B4">
        <w:t xml:space="preserve">your </w:t>
      </w:r>
      <w:r>
        <w:t>favourite search engine (e.g. Google, Bing, DuckDuckGo) for “&lt;blank&gt; virtu</w:t>
      </w:r>
      <w:r w:rsidR="00BB58B4">
        <w:t>al</w:t>
      </w:r>
      <w:r>
        <w:t xml:space="preserve"> tour” where “&lt;blank&gt;” is what yo</w:t>
      </w:r>
      <w:r>
        <w:t xml:space="preserve">u would like to explore. E.g. “human body virtual tour” turned up “www.visiblebody.com” for me but it looks like a paid service. </w:t>
      </w:r>
      <w:r>
        <w:rPr>
          <w:b/>
          <w:bCs/>
        </w:rPr>
        <w:t>Q:</w:t>
      </w:r>
      <w:r>
        <w:t xml:space="preserve"> What could I add to my search to find a ‘free’ one?</w:t>
      </w:r>
    </w:p>
    <w:p w:rsidR="000B2E18" w:rsidRDefault="00446699">
      <w:pPr>
        <w:pStyle w:val="Heading3"/>
      </w:pPr>
      <w:bookmarkStart w:id="6" w:name="_Toc22992"/>
      <w:r>
        <w:t>How do you access them?</w:t>
      </w:r>
      <w:bookmarkEnd w:id="6"/>
    </w:p>
    <w:p w:rsidR="000B2E18" w:rsidRDefault="00446699">
      <w:r>
        <w:t xml:space="preserve">You don’t </w:t>
      </w:r>
      <w:r>
        <w:rPr>
          <w:u w:val="single"/>
        </w:rPr>
        <w:t>need</w:t>
      </w:r>
      <w:r>
        <w:t xml:space="preserve"> a VR headset to access virtual tours. If interest</w:t>
      </w:r>
      <w:r w:rsidR="00BB58B4">
        <w:t>e</w:t>
      </w:r>
      <w:r>
        <w:t xml:space="preserve">d, a Meta Quest 2 (the second most recent version) can be purchased for &lt;$500 brand new) </w:t>
      </w:r>
      <w:r w:rsidR="00BB58B4">
        <w:t xml:space="preserve">and </w:t>
      </w:r>
      <w:r>
        <w:t>can be used with or without a computer to create a fully immers</w:t>
      </w:r>
      <w:r w:rsidR="00BB58B4">
        <w:t>ive</w:t>
      </w:r>
      <w:r>
        <w:t xml:space="preserve"> experience.</w:t>
      </w:r>
    </w:p>
    <w:p w:rsidR="000B2E18" w:rsidRDefault="00446699">
      <w:r>
        <w:t>For most virtual tours though, a laptop</w:t>
      </w:r>
      <w:r>
        <w:t xml:space="preserve"> or desktop computer can be used just fine. Additionally</w:t>
      </w:r>
      <w:r w:rsidR="00BB58B4">
        <w:t>,</w:t>
      </w:r>
      <w:r>
        <w:t xml:space="preserve"> most modern tablets can be used as most of the tours are run through a browser.</w:t>
      </w:r>
    </w:p>
    <w:p w:rsidR="000B2E18" w:rsidRDefault="00446699">
      <w:r>
        <w:lastRenderedPageBreak/>
        <w:t xml:space="preserve">As some types of tours </w:t>
      </w:r>
      <w:bookmarkStart w:id="7" w:name="_GoBack"/>
      <w:bookmarkEnd w:id="7"/>
      <w:r w:rsidR="00BB58B4">
        <w:t>hav</w:t>
      </w:r>
      <w:r>
        <w:t xml:space="preserve">e a live video theme with a host/ tour conductor, interactions can be added by including your </w:t>
      </w:r>
      <w:r>
        <w:t>web</w:t>
      </w:r>
      <w:r>
        <w:t>cam if desired. This creates a community</w:t>
      </w:r>
      <w:r w:rsidR="00BB58B4">
        <w:t>-</w:t>
      </w:r>
      <w:r>
        <w:t>type event, similar to if you were there in person. People are encouraged to ask questions and engage with the tour host and other participants.</w:t>
      </w:r>
    </w:p>
    <w:p w:rsidR="000B2E18" w:rsidRDefault="00446699">
      <w:pPr>
        <w:pStyle w:val="Heading2"/>
        <w:rPr>
          <w:lang w:val="en-AU"/>
        </w:rPr>
      </w:pPr>
      <w:bookmarkStart w:id="8" w:name="_Toc29616"/>
      <w:r>
        <w:t xml:space="preserve">Part </w:t>
      </w:r>
      <w:r>
        <w:rPr>
          <w:lang w:val="en-AU"/>
        </w:rPr>
        <w:t>2</w:t>
      </w:r>
      <w:r>
        <w:t xml:space="preserve"> - </w:t>
      </w:r>
      <w:r>
        <w:rPr>
          <w:lang w:val="en-AU"/>
        </w:rPr>
        <w:t>Some places to find virtual tours</w:t>
      </w:r>
      <w:bookmarkEnd w:id="8"/>
    </w:p>
    <w:p w:rsidR="000B2E18" w:rsidRDefault="00446699">
      <w:pPr>
        <w:pStyle w:val="Heading3"/>
      </w:pPr>
      <w:bookmarkStart w:id="9" w:name="_Toc392"/>
      <w:r>
        <w:t>Google Arts &amp; Cultu</w:t>
      </w:r>
      <w:r>
        <w:t>re</w:t>
      </w:r>
      <w:bookmarkEnd w:id="9"/>
    </w:p>
    <w:p w:rsidR="000B2E18" w:rsidRDefault="00446699">
      <w:pPr>
        <w:spacing w:line="240" w:lineRule="auto"/>
      </w:pPr>
      <w:r>
        <w:t>This platform remains a fantastic resource for virtual tours of museums and cultural sites worldwide. Seniors can explore famous landmarks and exhibitions for free, including the British Museum and the Van Gogh Museum. The user-friendly interface allows</w:t>
      </w:r>
      <w:r>
        <w:t xml:space="preserve"> for easy navigation, making it accessible for seniors.</w:t>
      </w:r>
    </w:p>
    <w:p w:rsidR="000B2E18" w:rsidRDefault="00446699">
      <w:pPr>
        <w:spacing w:line="240" w:lineRule="auto"/>
      </w:pPr>
      <w:hyperlink r:id="rId10" w:history="1">
        <w:r>
          <w:rPr>
            <w:rStyle w:val="Hyperlink"/>
          </w:rPr>
          <w:t>www.artsandculture.google.com</w:t>
        </w:r>
      </w:hyperlink>
    </w:p>
    <w:p w:rsidR="000B2E18" w:rsidRDefault="00446699">
      <w:pPr>
        <w:pStyle w:val="Heading3"/>
        <w:spacing w:line="240" w:lineRule="auto"/>
      </w:pPr>
      <w:bookmarkStart w:id="10" w:name="_Toc27657"/>
      <w:r>
        <w:t>Virtual Museum Tours</w:t>
      </w:r>
      <w:bookmarkEnd w:id="10"/>
    </w:p>
    <w:p w:rsidR="000B2E18" w:rsidRDefault="00446699">
      <w:pPr>
        <w:spacing w:line="240" w:lineRule="auto"/>
      </w:pPr>
      <w:r>
        <w:t>Several renowned museums continue to offer free virtual tours, including:</w:t>
      </w:r>
    </w:p>
    <w:p w:rsidR="000B2E18" w:rsidRDefault="00446699">
      <w:pPr>
        <w:spacing w:line="240" w:lineRule="auto"/>
      </w:pPr>
      <w:r>
        <w:t xml:space="preserve">    </w:t>
      </w:r>
      <w:r>
        <w:rPr>
          <w:b/>
          <w:bCs/>
        </w:rPr>
        <w:t xml:space="preserve">The Louvre: </w:t>
      </w:r>
      <w:r>
        <w:t>Explor</w:t>
      </w:r>
      <w:r>
        <w:t>e famous artworks and galleries.</w:t>
      </w:r>
    </w:p>
    <w:p w:rsidR="000B2E18" w:rsidRDefault="00446699">
      <w:pPr>
        <w:spacing w:line="240" w:lineRule="auto"/>
      </w:pPr>
      <w:r>
        <w:t xml:space="preserve">    </w:t>
      </w:r>
      <w:r>
        <w:rPr>
          <w:b/>
          <w:bCs/>
        </w:rPr>
        <w:t>The Smithsonian:</w:t>
      </w:r>
      <w:r>
        <w:t xml:space="preserve"> Discover various exhibits related to history and culture.</w:t>
      </w:r>
    </w:p>
    <w:p w:rsidR="000B2E18" w:rsidRDefault="00446699">
      <w:pPr>
        <w:spacing w:line="240" w:lineRule="auto"/>
        <w:ind w:firstLine="640"/>
      </w:pPr>
      <w:r>
        <w:rPr>
          <w:b/>
          <w:bCs/>
        </w:rPr>
        <w:t xml:space="preserve">The Vatican Museums: </w:t>
      </w:r>
      <w:r>
        <w:t>Experience the beauty of the Sistine Chapel and other treasures.</w:t>
      </w:r>
    </w:p>
    <w:p w:rsidR="000B2E18" w:rsidRDefault="00446699">
      <w:pPr>
        <w:pStyle w:val="Heading3"/>
      </w:pPr>
      <w:bookmarkStart w:id="11" w:name="_Toc15636"/>
      <w:r>
        <w:t>Other sites of interest</w:t>
      </w:r>
      <w:bookmarkEnd w:id="11"/>
    </w:p>
    <w:p w:rsidR="000B2E18" w:rsidRDefault="00446699">
      <w:pPr>
        <w:spacing w:line="240" w:lineRule="auto"/>
        <w:rPr>
          <w:b/>
          <w:bCs/>
        </w:rPr>
      </w:pPr>
      <w:r>
        <w:rPr>
          <w:b/>
          <w:bCs/>
        </w:rPr>
        <w:t>The Museum of Victoria</w:t>
      </w:r>
    </w:p>
    <w:p w:rsidR="000B2E18" w:rsidRDefault="00446699">
      <w:pPr>
        <w:spacing w:line="240" w:lineRule="auto"/>
        <w:ind w:firstLine="640"/>
      </w:pPr>
      <w:hyperlink r:id="rId11" w:history="1">
        <w:r>
          <w:rPr>
            <w:rStyle w:val="Hyperlink"/>
          </w:rPr>
          <w:t>www.museumsvictoria.com.au/melbournemuseum/at-home/virtual-tours/</w:t>
        </w:r>
      </w:hyperlink>
    </w:p>
    <w:p w:rsidR="000B2E18" w:rsidRDefault="00446699">
      <w:pPr>
        <w:spacing w:line="240" w:lineRule="auto"/>
        <w:ind w:firstLine="640"/>
      </w:pPr>
      <w:r>
        <w:t>E.g Dynamic Earth</w:t>
      </w:r>
    </w:p>
    <w:p w:rsidR="000B2E18" w:rsidRDefault="00446699">
      <w:pPr>
        <w:spacing w:line="240" w:lineRule="auto"/>
        <w:ind w:firstLine="640"/>
      </w:pPr>
      <w:r>
        <w:t xml:space="preserve"> - Take a virtual tour of the exhibition </w:t>
      </w:r>
    </w:p>
    <w:p w:rsidR="000B2E18" w:rsidRDefault="00446699">
      <w:pPr>
        <w:spacing w:line="240" w:lineRule="auto"/>
        <w:rPr>
          <w:b/>
          <w:bCs/>
        </w:rPr>
      </w:pPr>
      <w:r>
        <w:rPr>
          <w:b/>
          <w:bCs/>
        </w:rPr>
        <w:t>National Museum Australia</w:t>
      </w:r>
    </w:p>
    <w:p w:rsidR="000B2E18" w:rsidRDefault="00446699">
      <w:pPr>
        <w:spacing w:line="240" w:lineRule="auto"/>
        <w:ind w:firstLine="640"/>
      </w:pPr>
      <w:hyperlink r:id="rId12" w:history="1">
        <w:r>
          <w:rPr>
            <w:rStyle w:val="FollowedHyperlink"/>
          </w:rPr>
          <w:t>https://www.nma.gov.au/whats-on/tours-experiences/virtual-gallery-tours</w:t>
        </w:r>
      </w:hyperlink>
    </w:p>
    <w:p w:rsidR="000B2E18" w:rsidRDefault="00446699">
      <w:pPr>
        <w:spacing w:line="240" w:lineRule="auto"/>
        <w:rPr>
          <w:b/>
          <w:bCs/>
        </w:rPr>
      </w:pPr>
      <w:r>
        <w:rPr>
          <w:b/>
          <w:bCs/>
        </w:rPr>
        <w:t>National Park Services</w:t>
      </w:r>
    </w:p>
    <w:p w:rsidR="000B2E18" w:rsidRDefault="00446699">
      <w:pPr>
        <w:spacing w:line="240" w:lineRule="auto"/>
      </w:pPr>
      <w:hyperlink r:id="rId13" w:history="1">
        <w:r>
          <w:rPr>
            <w:rStyle w:val="Hyperlink"/>
          </w:rPr>
          <w:t>https://www.nps.gov/index.htm</w:t>
        </w:r>
      </w:hyperlink>
    </w:p>
    <w:sectPr w:rsidR="000B2E18">
      <w:headerReference w:type="default" r:id="rId14"/>
      <w:pgSz w:w="11906" w:h="16838"/>
      <w:pgMar w:top="720" w:right="720" w:bottom="720" w:left="720" w:header="720" w:footer="44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46699" w:rsidRDefault="00446699">
      <w:pPr>
        <w:spacing w:line="240" w:lineRule="auto"/>
      </w:pPr>
      <w:r>
        <w:separator/>
      </w:r>
    </w:p>
  </w:endnote>
  <w:endnote w:type="continuationSeparator" w:id="0">
    <w:p w:rsidR="00446699" w:rsidRDefault="0044669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rlito">
    <w:panose1 w:val="020F0502020204030204"/>
    <w:charset w:val="00"/>
    <w:family w:val="swiss"/>
    <w:pitch w:val="variable"/>
    <w:sig w:usb0="E10002FF" w:usb1="5000ECFF" w:usb2="00000009" w:usb3="00000000" w:csb0="0000019F" w:csb1="00000000"/>
  </w:font>
  <w:font w:name="Open San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Medium Extended">
    <w:panose1 w:val="00000000000000000000"/>
    <w:charset w:val="00"/>
    <w:family w:val="modern"/>
    <w:notTrueType/>
    <w:pitch w:val="variable"/>
    <w:sig w:usb0="A000002F" w:usb1="40000048"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46699" w:rsidRDefault="00446699">
      <w:pPr>
        <w:spacing w:after="0"/>
      </w:pPr>
      <w:r>
        <w:separator/>
      </w:r>
    </w:p>
  </w:footnote>
  <w:footnote w:type="continuationSeparator" w:id="0">
    <w:p w:rsidR="00446699" w:rsidRDefault="00446699">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2E18" w:rsidRDefault="00446699">
    <w:pPr>
      <w:pStyle w:val="Header"/>
    </w:pPr>
    <w:r>
      <w:rPr>
        <w:rFonts w:ascii="Times New Roman" w:eastAsia="SimSun" w:hAnsi="Times New Roman" w:cs="Times New Roman"/>
        <w:noProof/>
      </w:rPr>
      <mc:AlternateContent>
        <mc:Choice Requires="wps">
          <w:drawing>
            <wp:anchor distT="0" distB="0" distL="114300" distR="114300" simplePos="0" relativeHeight="251659264" behindDoc="0" locked="0" layoutInCell="1" allowOverlap="1">
              <wp:simplePos x="0" y="0"/>
              <wp:positionH relativeFrom="margin">
                <wp:posOffset>5877560</wp:posOffset>
              </wp:positionH>
              <wp:positionV relativeFrom="paragraph">
                <wp:posOffset>24765</wp:posOffset>
              </wp:positionV>
              <wp:extent cx="1828800" cy="1828800"/>
              <wp:effectExtent l="0" t="0" r="0" b="0"/>
              <wp:wrapNone/>
              <wp:docPr id="29" name="Text Box 29"/>
              <wp:cNvGraphicFramePr/>
              <a:graphic xmlns:a="http://schemas.openxmlformats.org/drawingml/2006/main">
                <a:graphicData uri="http://schemas.microsoft.com/office/word/2010/wordprocessingShape">
                  <wps:wsp>
                    <wps:cNvSpPr txBox="1"/>
                    <wps:spPr>
                      <a:xfrm>
                        <a:off x="3463925" y="10125075"/>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0B2E18" w:rsidRDefault="00446699">
                          <w:pPr>
                            <w:snapToGrid w:val="0"/>
                            <w:rPr>
                              <w:rFonts w:ascii="Calibri" w:eastAsia="SimSun" w:hAnsi="Calibri" w:cs="Calibri"/>
                              <w:szCs w:val="32"/>
                            </w:rPr>
                          </w:pPr>
                          <w:r>
                            <w:rPr>
                              <w:rFonts w:ascii="Calibri" w:eastAsia="SimSun" w:hAnsi="Calibri" w:cs="Calibri"/>
                              <w:szCs w:val="32"/>
                            </w:rPr>
                            <w:t xml:space="preserve">Page </w:t>
                          </w:r>
                          <w:r>
                            <w:rPr>
                              <w:rFonts w:ascii="Calibri" w:eastAsia="SimSun" w:hAnsi="Calibri" w:cs="Calibri"/>
                              <w:szCs w:val="32"/>
                            </w:rPr>
                            <w:fldChar w:fldCharType="begin"/>
                          </w:r>
                          <w:r>
                            <w:rPr>
                              <w:rFonts w:ascii="Calibri" w:eastAsia="SimSun" w:hAnsi="Calibri" w:cs="Calibri"/>
                              <w:szCs w:val="32"/>
                            </w:rPr>
                            <w:instrText xml:space="preserve"> PAGE  \* MERGEFORMAT </w:instrText>
                          </w:r>
                          <w:r>
                            <w:rPr>
                              <w:rFonts w:ascii="Calibri" w:eastAsia="SimSun" w:hAnsi="Calibri" w:cs="Calibri"/>
                              <w:szCs w:val="32"/>
                            </w:rPr>
                            <w:fldChar w:fldCharType="separate"/>
                          </w:r>
                          <w:r w:rsidR="00BB58B4">
                            <w:rPr>
                              <w:rFonts w:ascii="Calibri" w:eastAsia="SimSun" w:hAnsi="Calibri" w:cs="Calibri"/>
                              <w:noProof/>
                              <w:szCs w:val="32"/>
                            </w:rPr>
                            <w:t>4</w:t>
                          </w:r>
                          <w:r>
                            <w:rPr>
                              <w:rFonts w:ascii="Calibri" w:eastAsia="SimSun" w:hAnsi="Calibri" w:cs="Calibri"/>
                              <w:szCs w:val="32"/>
                            </w:rPr>
                            <w:fldChar w:fldCharType="end"/>
                          </w:r>
                          <w:r>
                            <w:rPr>
                              <w:rFonts w:ascii="Calibri" w:eastAsia="SimSun" w:hAnsi="Calibri" w:cs="Calibri"/>
                              <w:szCs w:val="32"/>
                            </w:rPr>
                            <w:t xml:space="preserve"> of </w:t>
                          </w:r>
                          <w:r>
                            <w:rPr>
                              <w:rFonts w:ascii="Calibri" w:eastAsia="SimSun" w:hAnsi="Calibri" w:cs="Calibri"/>
                              <w:szCs w:val="32"/>
                            </w:rPr>
                            <w:fldChar w:fldCharType="begin"/>
                          </w:r>
                          <w:r>
                            <w:rPr>
                              <w:rFonts w:ascii="Calibri" w:eastAsia="SimSun" w:hAnsi="Calibri" w:cs="Calibri"/>
                              <w:szCs w:val="32"/>
                            </w:rPr>
                            <w:instrText xml:space="preserve"> NUMPAGES  \* MERGEFORMAT </w:instrText>
                          </w:r>
                          <w:r>
                            <w:rPr>
                              <w:rFonts w:ascii="Calibri" w:eastAsia="SimSun" w:hAnsi="Calibri" w:cs="Calibri"/>
                              <w:szCs w:val="32"/>
                            </w:rPr>
                            <w:fldChar w:fldCharType="separate"/>
                          </w:r>
                          <w:r w:rsidR="00BB58B4">
                            <w:rPr>
                              <w:rFonts w:ascii="Calibri" w:eastAsia="SimSun" w:hAnsi="Calibri" w:cs="Calibri"/>
                              <w:noProof/>
                              <w:szCs w:val="32"/>
                            </w:rPr>
                            <w:t>5</w:t>
                          </w:r>
                          <w:r>
                            <w:rPr>
                              <w:rFonts w:ascii="Calibri" w:eastAsia="SimSun" w:hAnsi="Calibri" w:cs="Calibri"/>
                              <w:szCs w:val="32"/>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Text Box 29" o:spid="_x0000_s1027" type="#_x0000_t202" style="position:absolute;margin-left:462.8pt;margin-top:1.95pt;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6CXZwIAACYFAAAOAAAAZHJzL2Uyb0RvYy54bWysVMtu2zAQvBfoPxC815LtOnWMyIGbIEWB&#10;oAmSFD3TFBkL5QskY8n9+g4pyQnSXlL0Qq3I2eHu7C7PzjutyF740FhT0emkpEQYbuvGPFb0+8PV&#10;hyUlITJTM2WNqOhBBHq+fv/urHUrMbM7q2rhCUhMWLWuorsY3aooAt8JzcLEOmFwKK3XLOLXPxa1&#10;Zy3YtSpmZXlStNbXzlsuQsDuZX9I15lfSsHjjZRBRKIqithiXn1et2kt1mds9eiZ2zV8CIP9QxSa&#10;NQaXHqkuWWTkyTd/UOmGexusjBNudWGlbLjIOSCbafkqm/sdcyLnAnGCO8oU/h8t/7a/9aSpKzo7&#10;pcQwjRo9iC6Sz7Yj2II+rQsrwO4dgLHDPuo87gdsprQ76XX6IiGC8/nHk/npbEHJAdhyOluUnxa9&#10;1ImaJ4blbLksURGeIMMPLiueuZwP8YuwmiSjoh61zBKz/XWIPXSEpKuNvWqUyvVUhrQVPZkvyuxw&#10;PAG5MgkrcmcMNCm/Po9sxYMSCaPMnZBQBsH2NLknxYXyZM/QTYxzYWJWIvMCndwkgniL44B/juot&#10;zn0e483WxKOzboz1OftXYdc/x5Blj4fmL/JOZuy23VD3ra0PKLu3/eAEx68aVOOahXjLPCYFFcT0&#10;xxssUlmobgeLkp31v/62n/BoYJxS0mLyKmrwNFCivho0dhrS0fCjsR0N86QvLMSf4lVxPJtw8FGN&#10;pvRW/8CTsEl34IgZjpsqGkfzIvbTjyeFi80mgzCKjsVrc+94ok61CG7zFNFRudGSKL0Sg1gYxtyq&#10;w8ORpv3lf0Y9P2/r3wAAAP//AwBQSwMEFAAGAAgAAAAhAHJO2VfeAAAACgEAAA8AAABkcnMvZG93&#10;bnJldi54bWxMj81OwzAQhO9IvIO1SNyo8wMVCXEqqEiPlWg4cHTjJQnY68h20/D2uCc4zs5o5ttq&#10;sxjNZnR+tCQgXSXAkDqrRuoFvLfN3SMwHyQpqS2hgB/0sKmvrypZKnumN5wPoWexhHwpBQwhTCXn&#10;vhvQSL+yE1L0Pq0zMkTpeq6cPMdyo3mWJGtu5EhxYZATbgfsvg8nI2DbtK2b0Tv9gbsm/9q/3OPr&#10;IsTtzfL8BCzgEv7CcMGP6FBHpqM9kfJMCyiyh3WMCsgLYBc/S/N4OArIirQAXlf8/wv1LwAAAP//&#10;AwBQSwECLQAUAAYACAAAACEAtoM4kv4AAADhAQAAEwAAAAAAAAAAAAAAAAAAAAAAW0NvbnRlbnRf&#10;VHlwZXNdLnhtbFBLAQItABQABgAIAAAAIQA4/SH/1gAAAJQBAAALAAAAAAAAAAAAAAAAAC8BAABf&#10;cmVscy8ucmVsc1BLAQItABQABgAIAAAAIQCxx6CXZwIAACYFAAAOAAAAAAAAAAAAAAAAAC4CAABk&#10;cnMvZTJvRG9jLnhtbFBLAQItABQABgAIAAAAIQByTtlX3gAAAAoBAAAPAAAAAAAAAAAAAAAAAMEE&#10;AABkcnMvZG93bnJldi54bWxQSwUGAAAAAAQABADzAAAAzAUAAAAA&#10;" filled="f" stroked="f" strokeweight=".5pt">
              <v:textbox style="mso-fit-shape-to-text:t" inset="0,0,0,0">
                <w:txbxContent>
                  <w:p w:rsidR="000B2E18" w:rsidRDefault="00446699">
                    <w:pPr>
                      <w:snapToGrid w:val="0"/>
                      <w:rPr>
                        <w:rFonts w:ascii="Calibri" w:eastAsia="SimSun" w:hAnsi="Calibri" w:cs="Calibri"/>
                        <w:szCs w:val="32"/>
                      </w:rPr>
                    </w:pPr>
                    <w:r>
                      <w:rPr>
                        <w:rFonts w:ascii="Calibri" w:eastAsia="SimSun" w:hAnsi="Calibri" w:cs="Calibri"/>
                        <w:szCs w:val="32"/>
                      </w:rPr>
                      <w:t xml:space="preserve">Page </w:t>
                    </w:r>
                    <w:r>
                      <w:rPr>
                        <w:rFonts w:ascii="Calibri" w:eastAsia="SimSun" w:hAnsi="Calibri" w:cs="Calibri"/>
                        <w:szCs w:val="32"/>
                      </w:rPr>
                      <w:fldChar w:fldCharType="begin"/>
                    </w:r>
                    <w:r>
                      <w:rPr>
                        <w:rFonts w:ascii="Calibri" w:eastAsia="SimSun" w:hAnsi="Calibri" w:cs="Calibri"/>
                        <w:szCs w:val="32"/>
                      </w:rPr>
                      <w:instrText xml:space="preserve"> PAGE  \* MERGEFORMAT </w:instrText>
                    </w:r>
                    <w:r>
                      <w:rPr>
                        <w:rFonts w:ascii="Calibri" w:eastAsia="SimSun" w:hAnsi="Calibri" w:cs="Calibri"/>
                        <w:szCs w:val="32"/>
                      </w:rPr>
                      <w:fldChar w:fldCharType="separate"/>
                    </w:r>
                    <w:r w:rsidR="00BB58B4">
                      <w:rPr>
                        <w:rFonts w:ascii="Calibri" w:eastAsia="SimSun" w:hAnsi="Calibri" w:cs="Calibri"/>
                        <w:noProof/>
                        <w:szCs w:val="32"/>
                      </w:rPr>
                      <w:t>4</w:t>
                    </w:r>
                    <w:r>
                      <w:rPr>
                        <w:rFonts w:ascii="Calibri" w:eastAsia="SimSun" w:hAnsi="Calibri" w:cs="Calibri"/>
                        <w:szCs w:val="32"/>
                      </w:rPr>
                      <w:fldChar w:fldCharType="end"/>
                    </w:r>
                    <w:r>
                      <w:rPr>
                        <w:rFonts w:ascii="Calibri" w:eastAsia="SimSun" w:hAnsi="Calibri" w:cs="Calibri"/>
                        <w:szCs w:val="32"/>
                      </w:rPr>
                      <w:t xml:space="preserve"> of </w:t>
                    </w:r>
                    <w:r>
                      <w:rPr>
                        <w:rFonts w:ascii="Calibri" w:eastAsia="SimSun" w:hAnsi="Calibri" w:cs="Calibri"/>
                        <w:szCs w:val="32"/>
                      </w:rPr>
                      <w:fldChar w:fldCharType="begin"/>
                    </w:r>
                    <w:r>
                      <w:rPr>
                        <w:rFonts w:ascii="Calibri" w:eastAsia="SimSun" w:hAnsi="Calibri" w:cs="Calibri"/>
                        <w:szCs w:val="32"/>
                      </w:rPr>
                      <w:instrText xml:space="preserve"> NUMPAGES  \* MERGEFORMAT </w:instrText>
                    </w:r>
                    <w:r>
                      <w:rPr>
                        <w:rFonts w:ascii="Calibri" w:eastAsia="SimSun" w:hAnsi="Calibri" w:cs="Calibri"/>
                        <w:szCs w:val="32"/>
                      </w:rPr>
                      <w:fldChar w:fldCharType="separate"/>
                    </w:r>
                    <w:r w:rsidR="00BB58B4">
                      <w:rPr>
                        <w:rFonts w:ascii="Calibri" w:eastAsia="SimSun" w:hAnsi="Calibri" w:cs="Calibri"/>
                        <w:noProof/>
                        <w:szCs w:val="32"/>
                      </w:rPr>
                      <w:t>5</w:t>
                    </w:r>
                    <w:r>
                      <w:rPr>
                        <w:rFonts w:ascii="Calibri" w:eastAsia="SimSun" w:hAnsi="Calibri" w:cs="Calibri"/>
                        <w:szCs w:val="32"/>
                      </w:rPr>
                      <w:fldChar w:fldCharType="end"/>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FFFFFF7C"/>
    <w:lvl w:ilvl="0">
      <w:start w:val="1"/>
      <w:numFmt w:val="decimal"/>
      <w:pStyle w:val="ListNumber5"/>
      <w:lvlText w:val="%1."/>
      <w:lvlJc w:val="left"/>
      <w:pPr>
        <w:tabs>
          <w:tab w:val="left" w:pos="2040"/>
        </w:tabs>
        <w:ind w:leftChars="800" w:left="2040" w:hangingChars="200"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620"/>
        </w:tabs>
        <w:ind w:leftChars="600" w:left="1620" w:hangingChars="200"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1200"/>
        </w:tabs>
        <w:ind w:leftChars="400" w:left="1200" w:hangingChars="200"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780"/>
        </w:tabs>
        <w:ind w:leftChars="200" w:left="780" w:hangingChars="200"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780"/>
        </w:tabs>
        <w:ind w:leftChars="200" w:left="780" w:hangingChars="20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Chars="200" w:hanging="360"/>
      </w:pPr>
    </w:lvl>
  </w:abstractNum>
  <w:abstractNum w:abstractNumId="9" w15:restartNumberingAfterBreak="0">
    <w:nsid w:val="FFFFFF89"/>
    <w:multiLevelType w:val="singleLevel"/>
    <w:tmpl w:val="FFFFFF89"/>
    <w:lvl w:ilvl="0">
      <w:start w:val="1"/>
      <w:numFmt w:val="bullet"/>
      <w:pStyle w:val="ListBullet"/>
      <w:lvlText w:val=""/>
      <w:lvlJc w:val="left"/>
      <w:pPr>
        <w:tabs>
          <w:tab w:val="left" w:pos="360"/>
        </w:tabs>
        <w:ind w:left="360" w:hangingChars="20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4"/>
  <w:displayBackgroundShape/>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VerticalSpacing w:val="156"/>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footnoteLayoutLikeWW8/>
    <w:forgetLastTabAlignment/>
    <w:adjustLineHeightInTable/>
    <w:layoutRawTableWidth/>
    <w:layoutTableRowsApart/>
    <w:doNotBreakWrappedTables/>
    <w:doNotSnapToGridInCell/>
    <w:selectFldWithFirstOrLastChar/>
    <w:doNotWrapTextWithPunct/>
    <w:doNotUseEastAsianBreakRules/>
    <w:useWord2002TableStyle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szAyNjMyNDAzsjA3NzZQ0lEKTi0uzszPAykwrAUAzCFiSywAAAA="/>
  </w:docVars>
  <w:rsids>
    <w:rsidRoot w:val="06A70E23"/>
    <w:rsid w:val="00050A31"/>
    <w:rsid w:val="000716D2"/>
    <w:rsid w:val="00071AAB"/>
    <w:rsid w:val="000B2E18"/>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95FEE"/>
    <w:rsid w:val="003A1C03"/>
    <w:rsid w:val="00414627"/>
    <w:rsid w:val="00425D63"/>
    <w:rsid w:val="00446699"/>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58B4"/>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6A70E23"/>
    <w:rsid w:val="09132384"/>
    <w:rsid w:val="0BA82A61"/>
    <w:rsid w:val="113233F0"/>
    <w:rsid w:val="14C12490"/>
    <w:rsid w:val="1C7D327E"/>
    <w:rsid w:val="20A917E2"/>
    <w:rsid w:val="21E53183"/>
    <w:rsid w:val="27B642EB"/>
    <w:rsid w:val="29571B6F"/>
    <w:rsid w:val="2BC80567"/>
    <w:rsid w:val="38C01602"/>
    <w:rsid w:val="3AD264DA"/>
    <w:rsid w:val="3D4C05C8"/>
    <w:rsid w:val="3DE35519"/>
    <w:rsid w:val="3F2D60E3"/>
    <w:rsid w:val="42AA0B92"/>
    <w:rsid w:val="449B5F87"/>
    <w:rsid w:val="49886F1F"/>
    <w:rsid w:val="4A684AD4"/>
    <w:rsid w:val="4EF76693"/>
    <w:rsid w:val="66D5303E"/>
    <w:rsid w:val="6B022971"/>
    <w:rsid w:val="6B822D25"/>
    <w:rsid w:val="77DC75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44A1123B"/>
  <w15:docId w15:val="{170D65AE-D792-4F9E-A132-E7AB18C11A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AU" w:eastAsia="en-AU" w:bidi="ar-SA"/>
      </w:rPr>
    </w:rPrDefault>
    <w:pPrDefault/>
  </w:docDefaults>
  <w:latentStyles w:defLockedState="0" w:defUIPriority="0" w:defSemiHidden="0" w:defUnhideWhenUsed="0" w:defQFormat="1" w:count="371">
    <w:lsdException w:name="heading 2" w:unhideWhenUsed="1"/>
    <w:lsdException w:name="heading 3" w:unhideWhenUsed="1"/>
    <w:lsdException w:name="heading 4"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caption" w:semiHidden="1" w:unhideWhenUsed="1"/>
    <w:lsdException w:name="Default Paragraph Font" w:semiHidden="1"/>
    <w:lsdException w:name="HTML Top of Form" w:semiHidden="1" w:uiPriority="99" w:unhideWhenUsed="1" w:qFormat="0"/>
    <w:lsdException w:name="HTML Bottom of Form" w:semiHidden="1" w:uiPriority="99" w:unhideWhenUsed="1" w:qFormat="0"/>
    <w:lsdException w:name="Normal Table" w:semiHidden="1" w:unhideWhenUsed="1"/>
    <w:lsdException w:name="No List" w:semiHidden="1" w:uiPriority="99" w:unhideWhenUsed="1" w:qFormat="0"/>
    <w:lsdException w:name="Outline List 1" w:semiHidden="1" w:uiPriority="99" w:unhideWhenUsed="1" w:qFormat="0"/>
    <w:lsdException w:name="Outline List 2" w:semiHidden="1" w:uiPriority="99" w:unhideWhenUsed="1" w:qFormat="0"/>
    <w:lsdException w:name="Outline List 3" w:semiHidden="1" w:uiPriority="99" w:unhideWhenUsed="1" w:qFormat="0"/>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qFormat="0"/>
    <w:lsdException w:name="No Spacing" w:uiPriority="99" w:qFormat="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0"/>
    <w:lsdException w:name="List Paragraph" w:uiPriority="99" w:qFormat="0"/>
    <w:lsdException w:name="Quote" w:uiPriority="99" w:qFormat="0"/>
    <w:lsdException w:name="Intense Quote" w:uiPriority="99" w:qFormat="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qFormat="0"/>
    <w:lsdException w:name="TOC Heading" w:semiHidden="1" w:uiPriority="39" w:unhideWhenUsed="1"/>
    <w:lsdException w:name="Plain Table 1" w:uiPriority="41" w:qFormat="0"/>
    <w:lsdException w:name="Plain Table 2" w:uiPriority="42" w:qFormat="0"/>
    <w:lsdException w:name="Plain Table 3" w:uiPriority="43" w:qFormat="0"/>
    <w:lsdException w:name="Plain Table 4" w:uiPriority="44" w:qFormat="0"/>
    <w:lsdException w:name="Plain Table 5" w:uiPriority="45" w:qFormat="0"/>
    <w:lsdException w:name="Grid Table Light" w:uiPriority="40" w:qFormat="0"/>
    <w:lsdException w:name="Grid Table 1 Light" w:uiPriority="46" w:qFormat="0"/>
    <w:lsdException w:name="Grid Table 2" w:uiPriority="47" w:qFormat="0"/>
    <w:lsdException w:name="Grid Table 3" w:uiPriority="48" w:qFormat="0"/>
    <w:lsdException w:name="Grid Table 4" w:uiPriority="49" w:qFormat="0"/>
    <w:lsdException w:name="Grid Table 5 Dark" w:uiPriority="50" w:qFormat="0"/>
    <w:lsdException w:name="Grid Table 6 Colorful" w:uiPriority="51" w:qFormat="0"/>
    <w:lsdException w:name="Grid Table 7 Colorful" w:uiPriority="52" w:qFormat="0"/>
    <w:lsdException w:name="Grid Table 1 Light Accent 1" w:uiPriority="46" w:qFormat="0"/>
    <w:lsdException w:name="Grid Table 2 Accent 1" w:uiPriority="47" w:qFormat="0"/>
    <w:lsdException w:name="Grid Table 3 Accent 1" w:uiPriority="48" w:qFormat="0"/>
    <w:lsdException w:name="Grid Table 4 Accent 1" w:uiPriority="49" w:qFormat="0"/>
    <w:lsdException w:name="Grid Table 5 Dark Accent 1" w:uiPriority="50" w:qFormat="0"/>
    <w:lsdException w:name="Grid Table 6 Colorful Accent 1" w:uiPriority="51" w:qFormat="0"/>
    <w:lsdException w:name="Grid Table 7 Colorful Accent 1" w:uiPriority="52" w:qFormat="0"/>
    <w:lsdException w:name="Grid Table 1 Light Accent 2" w:uiPriority="46" w:qFormat="0"/>
    <w:lsdException w:name="Grid Table 2 Accent 2" w:uiPriority="47" w:qFormat="0"/>
    <w:lsdException w:name="Grid Table 3 Accent 2" w:uiPriority="48" w:qFormat="0"/>
    <w:lsdException w:name="Grid Table 4 Accent 2" w:uiPriority="49" w:qFormat="0"/>
    <w:lsdException w:name="Grid Table 5 Dark Accent 2" w:uiPriority="50" w:qFormat="0"/>
    <w:lsdException w:name="Grid Table 6 Colorful Accent 2" w:uiPriority="51" w:qFormat="0"/>
    <w:lsdException w:name="Grid Table 7 Colorful Accent 2" w:uiPriority="52" w:qFormat="0"/>
    <w:lsdException w:name="Grid Table 1 Light Accent 3" w:uiPriority="46" w:qFormat="0"/>
    <w:lsdException w:name="Grid Table 2 Accent 3" w:uiPriority="47" w:qFormat="0"/>
    <w:lsdException w:name="Grid Table 3 Accent 3" w:uiPriority="48" w:qFormat="0"/>
    <w:lsdException w:name="Grid Table 4 Accent 3" w:uiPriority="49" w:qFormat="0"/>
    <w:lsdException w:name="Grid Table 5 Dark Accent 3" w:uiPriority="50" w:qFormat="0"/>
    <w:lsdException w:name="Grid Table 6 Colorful Accent 3" w:uiPriority="51" w:qFormat="0"/>
    <w:lsdException w:name="Grid Table 7 Colorful Accent 3" w:uiPriority="52" w:qFormat="0"/>
    <w:lsdException w:name="Grid Table 1 Light Accent 4" w:uiPriority="46" w:qFormat="0"/>
    <w:lsdException w:name="Grid Table 2 Accent 4" w:uiPriority="47" w:qFormat="0"/>
    <w:lsdException w:name="Grid Table 3 Accent 4" w:uiPriority="48" w:qFormat="0"/>
    <w:lsdException w:name="Grid Table 4 Accent 4" w:uiPriority="49" w:qFormat="0"/>
    <w:lsdException w:name="Grid Table 5 Dark Accent 4" w:uiPriority="50" w:qFormat="0"/>
    <w:lsdException w:name="Grid Table 6 Colorful Accent 4" w:uiPriority="51" w:qFormat="0"/>
    <w:lsdException w:name="Grid Table 7 Colorful Accent 4" w:uiPriority="52" w:qFormat="0"/>
    <w:lsdException w:name="Grid Table 1 Light Accent 5" w:uiPriority="46" w:qFormat="0"/>
    <w:lsdException w:name="Grid Table 2 Accent 5" w:uiPriority="47" w:qFormat="0"/>
    <w:lsdException w:name="Grid Table 3 Accent 5" w:uiPriority="48" w:qFormat="0"/>
    <w:lsdException w:name="Grid Table 4 Accent 5" w:uiPriority="49" w:qFormat="0"/>
    <w:lsdException w:name="Grid Table 5 Dark Accent 5" w:uiPriority="50" w:qFormat="0"/>
    <w:lsdException w:name="Grid Table 6 Colorful Accent 5" w:uiPriority="51" w:qFormat="0"/>
    <w:lsdException w:name="Grid Table 7 Colorful Accent 5" w:uiPriority="52" w:qFormat="0"/>
    <w:lsdException w:name="Grid Table 1 Light Accent 6" w:uiPriority="46" w:qFormat="0"/>
    <w:lsdException w:name="Grid Table 2 Accent 6" w:uiPriority="47" w:qFormat="0"/>
    <w:lsdException w:name="Grid Table 3 Accent 6" w:uiPriority="48" w:qFormat="0"/>
    <w:lsdException w:name="Grid Table 4 Accent 6" w:uiPriority="49" w:qFormat="0"/>
    <w:lsdException w:name="Grid Table 5 Dark Accent 6" w:uiPriority="50" w:qFormat="0"/>
    <w:lsdException w:name="Grid Table 6 Colorful Accent 6" w:uiPriority="51" w:qFormat="0"/>
    <w:lsdException w:name="Grid Table 7 Colorful Accent 6" w:uiPriority="52" w:qFormat="0"/>
    <w:lsdException w:name="List Table 1 Light" w:uiPriority="46" w:qFormat="0"/>
    <w:lsdException w:name="List Table 2" w:uiPriority="47" w:qFormat="0"/>
    <w:lsdException w:name="List Table 3" w:uiPriority="48" w:qFormat="0"/>
    <w:lsdException w:name="List Table 4" w:uiPriority="49" w:qFormat="0"/>
    <w:lsdException w:name="List Table 5 Dark" w:uiPriority="50" w:qFormat="0"/>
    <w:lsdException w:name="List Table 6 Colorful" w:uiPriority="51" w:qFormat="0"/>
    <w:lsdException w:name="List Table 7 Colorful" w:uiPriority="52" w:qFormat="0"/>
    <w:lsdException w:name="List Table 1 Light Accent 1" w:uiPriority="46" w:qFormat="0"/>
    <w:lsdException w:name="List Table 2 Accent 1" w:uiPriority="47" w:qFormat="0"/>
    <w:lsdException w:name="List Table 3 Accent 1" w:uiPriority="48" w:qFormat="0"/>
    <w:lsdException w:name="List Table 4 Accent 1" w:uiPriority="49" w:qFormat="0"/>
    <w:lsdException w:name="List Table 5 Dark Accent 1" w:uiPriority="50" w:qFormat="0"/>
    <w:lsdException w:name="List Table 6 Colorful Accent 1" w:uiPriority="51" w:qFormat="0"/>
    <w:lsdException w:name="List Table 7 Colorful Accent 1" w:uiPriority="52" w:qFormat="0"/>
    <w:lsdException w:name="List Table 1 Light Accent 2" w:uiPriority="46" w:qFormat="0"/>
    <w:lsdException w:name="List Table 2 Accent 2" w:uiPriority="47" w:qFormat="0"/>
    <w:lsdException w:name="List Table 3 Accent 2" w:uiPriority="48" w:qFormat="0"/>
    <w:lsdException w:name="List Table 4 Accent 2" w:uiPriority="49" w:qFormat="0"/>
    <w:lsdException w:name="List Table 5 Dark Accent 2" w:uiPriority="50" w:qFormat="0"/>
    <w:lsdException w:name="List Table 6 Colorful Accent 2" w:uiPriority="51" w:qFormat="0"/>
    <w:lsdException w:name="List Table 7 Colorful Accent 2" w:uiPriority="52" w:qFormat="0"/>
    <w:lsdException w:name="List Table 1 Light Accent 3" w:uiPriority="46" w:qFormat="0"/>
    <w:lsdException w:name="List Table 2 Accent 3" w:uiPriority="47" w:qFormat="0"/>
    <w:lsdException w:name="List Table 3 Accent 3" w:uiPriority="48" w:qFormat="0"/>
    <w:lsdException w:name="List Table 4 Accent 3" w:uiPriority="49" w:qFormat="0"/>
    <w:lsdException w:name="List Table 5 Dark Accent 3" w:uiPriority="50" w:qFormat="0"/>
    <w:lsdException w:name="List Table 6 Colorful Accent 3" w:uiPriority="51" w:qFormat="0"/>
    <w:lsdException w:name="List Table 7 Colorful Accent 3" w:uiPriority="52" w:qFormat="0"/>
    <w:lsdException w:name="List Table 1 Light Accent 4" w:uiPriority="46" w:qFormat="0"/>
    <w:lsdException w:name="List Table 2 Accent 4" w:uiPriority="47" w:qFormat="0"/>
    <w:lsdException w:name="List Table 3 Accent 4" w:uiPriority="48" w:qFormat="0"/>
    <w:lsdException w:name="List Table 4 Accent 4" w:uiPriority="49" w:qFormat="0"/>
    <w:lsdException w:name="List Table 5 Dark Accent 4" w:uiPriority="50" w:qFormat="0"/>
    <w:lsdException w:name="List Table 6 Colorful Accent 4" w:uiPriority="51" w:qFormat="0"/>
    <w:lsdException w:name="List Table 7 Colorful Accent 4" w:uiPriority="52" w:qFormat="0"/>
    <w:lsdException w:name="List Table 1 Light Accent 5" w:uiPriority="46" w:qFormat="0"/>
    <w:lsdException w:name="List Table 2 Accent 5" w:uiPriority="47" w:qFormat="0"/>
    <w:lsdException w:name="List Table 3 Accent 5" w:uiPriority="48" w:qFormat="0"/>
    <w:lsdException w:name="List Table 4 Accent 5" w:uiPriority="49" w:qFormat="0"/>
    <w:lsdException w:name="List Table 5 Dark Accent 5" w:uiPriority="50" w:qFormat="0"/>
    <w:lsdException w:name="List Table 6 Colorful Accent 5" w:uiPriority="51" w:qFormat="0"/>
    <w:lsdException w:name="List Table 7 Colorful Accent 5" w:uiPriority="52" w:qFormat="0"/>
    <w:lsdException w:name="List Table 1 Light Accent 6" w:uiPriority="46" w:qFormat="0"/>
    <w:lsdException w:name="List Table 2 Accent 6" w:uiPriority="47" w:qFormat="0"/>
    <w:lsdException w:name="List Table 3 Accent 6" w:uiPriority="48" w:qFormat="0"/>
    <w:lsdException w:name="List Table 4 Accent 6" w:uiPriority="49" w:qFormat="0"/>
    <w:lsdException w:name="List Table 5 Dark Accent 6" w:uiPriority="50" w:qFormat="0"/>
    <w:lsdException w:name="List Table 6 Colorful Accent 6" w:uiPriority="51" w:qFormat="0"/>
    <w:lsdException w:name="List Table 7 Colorful Accent 6" w:uiPriority="52" w:qFormat="0"/>
  </w:latentStyles>
  <w:style w:type="paragraph" w:default="1" w:styleId="Normal">
    <w:name w:val="Normal"/>
    <w:qFormat/>
    <w:pPr>
      <w:spacing w:after="200" w:line="276" w:lineRule="auto"/>
    </w:pPr>
    <w:rPr>
      <w:rFonts w:ascii="Carlito" w:eastAsia="Open Sans" w:hAnsi="Carlito" w:cs="Open Sans"/>
      <w:sz w:val="32"/>
      <w:szCs w:val="24"/>
    </w:rPr>
  </w:style>
  <w:style w:type="paragraph" w:styleId="Heading1">
    <w:name w:val="heading 1"/>
    <w:basedOn w:val="Normal"/>
    <w:next w:val="Normal"/>
    <w:qFormat/>
    <w:pPr>
      <w:keepNext/>
      <w:keepLines/>
      <w:spacing w:before="340" w:after="330" w:line="578" w:lineRule="auto"/>
      <w:outlineLvl w:val="0"/>
    </w:pPr>
    <w:rPr>
      <w:b/>
      <w:bCs/>
      <w:kern w:val="44"/>
      <w:sz w:val="44"/>
      <w:szCs w:val="44"/>
    </w:rPr>
  </w:style>
  <w:style w:type="paragraph" w:styleId="Heading2">
    <w:name w:val="heading 2"/>
    <w:basedOn w:val="Heading3"/>
    <w:next w:val="Normal"/>
    <w:link w:val="Heading2Char"/>
    <w:unhideWhenUsed/>
    <w:qFormat/>
    <w:pPr>
      <w:outlineLvl w:val="1"/>
    </w:pPr>
    <w:rPr>
      <w:sz w:val="36"/>
      <w:lang w:val="en-US"/>
    </w:rPr>
  </w:style>
  <w:style w:type="paragraph" w:styleId="Heading3">
    <w:name w:val="heading 3"/>
    <w:basedOn w:val="Normal"/>
    <w:next w:val="Normal"/>
    <w:unhideWhenUsed/>
    <w:qFormat/>
    <w:pPr>
      <w:keepNext/>
      <w:keepLines/>
      <w:spacing w:before="20" w:after="20" w:line="416" w:lineRule="auto"/>
      <w:outlineLvl w:val="2"/>
    </w:pPr>
    <w:rPr>
      <w:b/>
      <w:bCs/>
      <w:szCs w:val="32"/>
      <w:u w:val="single"/>
    </w:rPr>
  </w:style>
  <w:style w:type="paragraph" w:styleId="Heading4">
    <w:name w:val="heading 4"/>
    <w:basedOn w:val="Normal"/>
    <w:next w:val="Normal"/>
    <w:unhideWhenUsed/>
    <w:qFormat/>
    <w:pPr>
      <w:keepNext/>
      <w:keepLines/>
      <w:spacing w:before="280" w:after="290" w:line="376" w:lineRule="auto"/>
      <w:outlineLvl w:val="3"/>
    </w:pPr>
    <w:rPr>
      <w:b/>
      <w:bCs/>
      <w:sz w:val="28"/>
      <w:szCs w:val="28"/>
    </w:rPr>
  </w:style>
  <w:style w:type="paragraph" w:styleId="Heading5">
    <w:name w:val="heading 5"/>
    <w:basedOn w:val="Normal"/>
    <w:next w:val="Normal"/>
    <w:semiHidden/>
    <w:unhideWhenUsed/>
    <w:qFormat/>
    <w:pPr>
      <w:keepNext/>
      <w:keepLines/>
      <w:spacing w:before="280" w:after="290" w:line="376" w:lineRule="auto"/>
      <w:outlineLvl w:val="4"/>
    </w:pPr>
    <w:rPr>
      <w:b/>
      <w:bCs/>
      <w:sz w:val="28"/>
      <w:szCs w:val="28"/>
    </w:rPr>
  </w:style>
  <w:style w:type="paragraph" w:styleId="Heading6">
    <w:name w:val="heading 6"/>
    <w:basedOn w:val="Normal"/>
    <w:next w:val="Normal"/>
    <w:semiHidden/>
    <w:unhideWhenUsed/>
    <w:qFormat/>
    <w:pPr>
      <w:keepNext/>
      <w:keepLines/>
      <w:spacing w:before="240" w:after="64" w:line="320" w:lineRule="auto"/>
      <w:outlineLvl w:val="5"/>
    </w:pPr>
    <w:rPr>
      <w:b/>
      <w:bCs/>
      <w:sz w:val="24"/>
    </w:rPr>
  </w:style>
  <w:style w:type="paragraph" w:styleId="Heading7">
    <w:name w:val="heading 7"/>
    <w:basedOn w:val="Normal"/>
    <w:next w:val="Normal"/>
    <w:semiHidden/>
    <w:unhideWhenUsed/>
    <w:qFormat/>
    <w:pPr>
      <w:keepNext/>
      <w:keepLines/>
      <w:spacing w:before="240" w:after="64" w:line="320" w:lineRule="auto"/>
      <w:outlineLvl w:val="6"/>
    </w:pPr>
    <w:rPr>
      <w:b/>
      <w:bCs/>
      <w:sz w:val="24"/>
    </w:rPr>
  </w:style>
  <w:style w:type="paragraph" w:styleId="Heading8">
    <w:name w:val="heading 8"/>
    <w:basedOn w:val="Normal"/>
    <w:next w:val="Normal"/>
    <w:semiHidden/>
    <w:unhideWhenUsed/>
    <w:qFormat/>
    <w:pPr>
      <w:keepNext/>
      <w:keepLines/>
      <w:spacing w:before="240" w:after="64" w:line="320" w:lineRule="auto"/>
      <w:outlineLvl w:val="7"/>
    </w:pPr>
    <w:rPr>
      <w:sz w:val="24"/>
    </w:rPr>
  </w:style>
  <w:style w:type="paragraph" w:styleId="Heading9">
    <w:name w:val="heading 9"/>
    <w:basedOn w:val="Normal"/>
    <w:next w:val="Normal"/>
    <w:semiHidden/>
    <w:unhideWhenUsed/>
    <w:qFormat/>
    <w:pPr>
      <w:keepNext/>
      <w:keepLines/>
      <w:spacing w:before="240" w:after="64" w:line="320" w:lineRule="auto"/>
      <w:outlineLvl w:val="8"/>
    </w:pPr>
    <w:rPr>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qFormat/>
    <w:rPr>
      <w:sz w:val="16"/>
      <w:szCs w:val="16"/>
    </w:rPr>
  </w:style>
  <w:style w:type="paragraph" w:styleId="BlockText">
    <w:name w:val="Block Text"/>
    <w:basedOn w:val="Normal"/>
    <w:qFormat/>
    <w:pPr>
      <w:spacing w:after="120"/>
      <w:ind w:leftChars="700" w:left="1440" w:rightChars="700" w:right="1440"/>
    </w:pPr>
  </w:style>
  <w:style w:type="paragraph" w:styleId="BodyText">
    <w:name w:val="Body Text"/>
    <w:basedOn w:val="Normal"/>
    <w:qFormat/>
    <w:pPr>
      <w:spacing w:after="120"/>
    </w:pPr>
  </w:style>
  <w:style w:type="paragraph" w:styleId="BodyText2">
    <w:name w:val="Body Text 2"/>
    <w:basedOn w:val="Normal"/>
    <w:qFormat/>
    <w:pPr>
      <w:spacing w:after="120" w:line="480" w:lineRule="auto"/>
    </w:pPr>
  </w:style>
  <w:style w:type="paragraph" w:styleId="BodyText3">
    <w:name w:val="Body Text 3"/>
    <w:basedOn w:val="Normal"/>
    <w:qFormat/>
    <w:pPr>
      <w:spacing w:after="120"/>
    </w:pPr>
    <w:rPr>
      <w:sz w:val="16"/>
      <w:szCs w:val="16"/>
    </w:rPr>
  </w:style>
  <w:style w:type="paragraph" w:styleId="BodyTextFirstIndent">
    <w:name w:val="Body Text First Indent"/>
    <w:basedOn w:val="BodyText"/>
    <w:qFormat/>
    <w:pPr>
      <w:ind w:firstLineChars="100" w:firstLine="420"/>
    </w:pPr>
  </w:style>
  <w:style w:type="paragraph" w:styleId="BodyTextIndent">
    <w:name w:val="Body Text Indent"/>
    <w:basedOn w:val="Normal"/>
    <w:qFormat/>
    <w:pPr>
      <w:spacing w:after="120"/>
      <w:ind w:leftChars="200" w:left="420"/>
    </w:pPr>
  </w:style>
  <w:style w:type="paragraph" w:styleId="BodyTextFirstIndent2">
    <w:name w:val="Body Text First Indent 2"/>
    <w:basedOn w:val="BodyTextIndent"/>
    <w:qFormat/>
    <w:pPr>
      <w:ind w:firstLineChars="200" w:firstLine="420"/>
    </w:pPr>
  </w:style>
  <w:style w:type="paragraph" w:styleId="BodyTextIndent2">
    <w:name w:val="Body Text Indent 2"/>
    <w:basedOn w:val="Normal"/>
    <w:qFormat/>
    <w:pPr>
      <w:spacing w:after="120" w:line="480" w:lineRule="auto"/>
      <w:ind w:leftChars="200" w:left="420"/>
    </w:pPr>
  </w:style>
  <w:style w:type="paragraph" w:styleId="BodyTextIndent3">
    <w:name w:val="Body Text Indent 3"/>
    <w:basedOn w:val="Normal"/>
    <w:qFormat/>
    <w:pPr>
      <w:spacing w:after="120"/>
      <w:ind w:leftChars="200" w:left="420"/>
    </w:pPr>
    <w:rPr>
      <w:sz w:val="16"/>
      <w:szCs w:val="16"/>
    </w:rPr>
  </w:style>
  <w:style w:type="paragraph" w:styleId="Caption">
    <w:name w:val="caption"/>
    <w:basedOn w:val="Normal"/>
    <w:next w:val="Normal"/>
    <w:semiHidden/>
    <w:unhideWhenUsed/>
    <w:qFormat/>
    <w:rPr>
      <w:rFonts w:ascii="Arial" w:eastAsia="SimHei" w:hAnsi="Arial" w:cs="Arial"/>
      <w:sz w:val="20"/>
    </w:rPr>
  </w:style>
  <w:style w:type="paragraph" w:styleId="Closing">
    <w:name w:val="Closing"/>
    <w:basedOn w:val="Normal"/>
    <w:qFormat/>
    <w:pPr>
      <w:ind w:leftChars="2100" w:left="100"/>
    </w:pPr>
  </w:style>
  <w:style w:type="character" w:styleId="CommentReference">
    <w:name w:val="annotation reference"/>
    <w:basedOn w:val="DefaultParagraphFont"/>
    <w:qFormat/>
    <w:rPr>
      <w:sz w:val="21"/>
      <w:szCs w:val="21"/>
    </w:rPr>
  </w:style>
  <w:style w:type="paragraph" w:styleId="CommentText">
    <w:name w:val="annotation text"/>
    <w:basedOn w:val="Normal"/>
    <w:qFormat/>
  </w:style>
  <w:style w:type="paragraph" w:styleId="CommentSubject">
    <w:name w:val="annotation subject"/>
    <w:basedOn w:val="CommentText"/>
    <w:next w:val="CommentText"/>
    <w:qFormat/>
    <w:rPr>
      <w:b/>
      <w:bCs/>
    </w:rPr>
  </w:style>
  <w:style w:type="paragraph" w:styleId="Date">
    <w:name w:val="Date"/>
    <w:basedOn w:val="Normal"/>
    <w:next w:val="Normal"/>
    <w:qFormat/>
    <w:pPr>
      <w:ind w:leftChars="2500" w:left="100"/>
    </w:pPr>
  </w:style>
  <w:style w:type="paragraph" w:styleId="DocumentMap">
    <w:name w:val="Document Map"/>
    <w:basedOn w:val="Normal"/>
    <w:qFormat/>
    <w:pPr>
      <w:shd w:val="clear" w:color="auto" w:fill="000080"/>
    </w:pPr>
  </w:style>
  <w:style w:type="paragraph" w:styleId="E-mailSignature">
    <w:name w:val="E-mail Signature"/>
    <w:basedOn w:val="Normal"/>
    <w:qFormat/>
  </w:style>
  <w:style w:type="character" w:styleId="Emphasis">
    <w:name w:val="Emphasis"/>
    <w:basedOn w:val="DefaultParagraphFont"/>
    <w:qFormat/>
    <w:rPr>
      <w:i/>
      <w:iCs/>
    </w:rPr>
  </w:style>
  <w:style w:type="character" w:styleId="EndnoteReference">
    <w:name w:val="endnote reference"/>
    <w:basedOn w:val="DefaultParagraphFont"/>
    <w:qFormat/>
    <w:rPr>
      <w:vertAlign w:val="superscript"/>
    </w:rPr>
  </w:style>
  <w:style w:type="paragraph" w:styleId="EndnoteText">
    <w:name w:val="endnote text"/>
    <w:basedOn w:val="Normal"/>
    <w:qFormat/>
    <w:pPr>
      <w:snapToGrid w:val="0"/>
    </w:pPr>
  </w:style>
  <w:style w:type="paragraph" w:styleId="EnvelopeAddress">
    <w:name w:val="envelope address"/>
    <w:basedOn w:val="Normal"/>
    <w:qFormat/>
    <w:pPr>
      <w:framePr w:w="7920" w:h="1980" w:hRule="exact" w:hSpace="180" w:wrap="auto" w:hAnchor="page" w:xAlign="center" w:yAlign="bottom"/>
      <w:snapToGrid w:val="0"/>
      <w:ind w:leftChars="1400" w:left="100"/>
    </w:pPr>
    <w:rPr>
      <w:rFonts w:ascii="Arial" w:hAnsi="Arial" w:cs="Arial"/>
      <w:sz w:val="24"/>
    </w:rPr>
  </w:style>
  <w:style w:type="paragraph" w:styleId="EnvelopeReturn">
    <w:name w:val="envelope return"/>
    <w:basedOn w:val="Normal"/>
    <w:qFormat/>
    <w:pPr>
      <w:snapToGrid w:val="0"/>
    </w:pPr>
    <w:rPr>
      <w:rFonts w:ascii="Arial" w:hAnsi="Arial" w:cs="Arial"/>
    </w:rPr>
  </w:style>
  <w:style w:type="character" w:styleId="FollowedHyperlink">
    <w:name w:val="FollowedHyperlink"/>
    <w:basedOn w:val="DefaultParagraphFont"/>
    <w:qFormat/>
    <w:rPr>
      <w:color w:val="800080"/>
      <w:u w:val="single"/>
    </w:rPr>
  </w:style>
  <w:style w:type="paragraph" w:styleId="Footer">
    <w:name w:val="footer"/>
    <w:basedOn w:val="Normal"/>
    <w:qFormat/>
    <w:pPr>
      <w:tabs>
        <w:tab w:val="center" w:pos="4153"/>
        <w:tab w:val="right" w:pos="8306"/>
      </w:tabs>
      <w:snapToGrid w:val="0"/>
    </w:pPr>
    <w:rPr>
      <w:sz w:val="18"/>
      <w:szCs w:val="18"/>
    </w:rPr>
  </w:style>
  <w:style w:type="character" w:styleId="FootnoteReference">
    <w:name w:val="footnote reference"/>
    <w:basedOn w:val="DefaultParagraphFont"/>
    <w:qFormat/>
    <w:rPr>
      <w:vertAlign w:val="superscript"/>
    </w:rPr>
  </w:style>
  <w:style w:type="paragraph" w:styleId="FootnoteText">
    <w:name w:val="footnote text"/>
    <w:basedOn w:val="Normal"/>
    <w:qFormat/>
    <w:pPr>
      <w:snapToGrid w:val="0"/>
    </w:pPr>
    <w:rPr>
      <w:sz w:val="18"/>
      <w:szCs w:val="18"/>
    </w:rPr>
  </w:style>
  <w:style w:type="paragraph" w:styleId="Header">
    <w:name w:val="header"/>
    <w:basedOn w:val="Normal"/>
    <w:qFormat/>
    <w:pPr>
      <w:tabs>
        <w:tab w:val="center" w:pos="4153"/>
        <w:tab w:val="right" w:pos="8306"/>
      </w:tabs>
      <w:snapToGrid w:val="0"/>
    </w:pPr>
    <w:rPr>
      <w:sz w:val="18"/>
      <w:szCs w:val="18"/>
    </w:rPr>
  </w:style>
  <w:style w:type="character" w:styleId="HTMLAcronym">
    <w:name w:val="HTML Acronym"/>
    <w:basedOn w:val="DefaultParagraphFont"/>
    <w:qFormat/>
  </w:style>
  <w:style w:type="paragraph" w:styleId="HTMLAddress">
    <w:name w:val="HTML Address"/>
    <w:basedOn w:val="Normal"/>
    <w:qFormat/>
    <w:rPr>
      <w:i/>
      <w:iCs/>
    </w:rPr>
  </w:style>
  <w:style w:type="character" w:styleId="HTMLCite">
    <w:name w:val="HTML Cite"/>
    <w:basedOn w:val="DefaultParagraphFont"/>
    <w:qFormat/>
    <w:rPr>
      <w:i/>
      <w:iCs/>
    </w:rPr>
  </w:style>
  <w:style w:type="character" w:styleId="HTMLCode">
    <w:name w:val="HTML Code"/>
    <w:basedOn w:val="DefaultParagraphFont"/>
    <w:qFormat/>
    <w:rPr>
      <w:rFonts w:ascii="Courier New" w:hAnsi="Courier New" w:cs="Courier New"/>
      <w:sz w:val="20"/>
      <w:szCs w:val="20"/>
    </w:rPr>
  </w:style>
  <w:style w:type="character" w:styleId="HTMLDefinition">
    <w:name w:val="HTML Definition"/>
    <w:basedOn w:val="DefaultParagraphFont"/>
    <w:qFormat/>
    <w:rPr>
      <w:i/>
      <w:iCs/>
    </w:rPr>
  </w:style>
  <w:style w:type="character" w:styleId="HTMLKeyboard">
    <w:name w:val="HTML Keyboard"/>
    <w:basedOn w:val="DefaultParagraphFont"/>
    <w:qFormat/>
    <w:rPr>
      <w:rFonts w:ascii="Courier New" w:hAnsi="Courier New" w:cs="Courier New"/>
      <w:sz w:val="20"/>
      <w:szCs w:val="20"/>
    </w:rPr>
  </w:style>
  <w:style w:type="paragraph" w:styleId="HTMLPreformatted">
    <w:name w:val="HTML Preformatted"/>
    <w:basedOn w:val="Normal"/>
    <w:qFormat/>
    <w:rPr>
      <w:rFonts w:ascii="Courier New" w:hAnsi="Courier New" w:cs="Courier New"/>
      <w:sz w:val="20"/>
    </w:rPr>
  </w:style>
  <w:style w:type="character" w:styleId="HTMLSample">
    <w:name w:val="HTML Sample"/>
    <w:basedOn w:val="DefaultParagraphFont"/>
    <w:qFormat/>
    <w:rPr>
      <w:rFonts w:ascii="Courier New" w:hAnsi="Courier New" w:cs="Courier New"/>
    </w:rPr>
  </w:style>
  <w:style w:type="character" w:styleId="HTMLTypewriter">
    <w:name w:val="HTML Typewriter"/>
    <w:basedOn w:val="DefaultParagraphFont"/>
    <w:qFormat/>
    <w:rPr>
      <w:rFonts w:ascii="Courier New" w:hAnsi="Courier New" w:cs="Courier New"/>
      <w:sz w:val="20"/>
      <w:szCs w:val="20"/>
    </w:rPr>
  </w:style>
  <w:style w:type="character" w:styleId="HTMLVariable">
    <w:name w:val="HTML Variable"/>
    <w:basedOn w:val="DefaultParagraphFont"/>
    <w:qFormat/>
    <w:rPr>
      <w:i/>
      <w:iCs/>
    </w:rPr>
  </w:style>
  <w:style w:type="character" w:styleId="Hyperlink">
    <w:name w:val="Hyperlink"/>
    <w:basedOn w:val="DefaultParagraphFont"/>
    <w:qFormat/>
    <w:rPr>
      <w:color w:val="0000FF"/>
      <w:u w:val="single"/>
    </w:rPr>
  </w:style>
  <w:style w:type="paragraph" w:styleId="Index1">
    <w:name w:val="index 1"/>
    <w:basedOn w:val="Normal"/>
    <w:next w:val="Normal"/>
    <w:qFormat/>
  </w:style>
  <w:style w:type="paragraph" w:styleId="Index2">
    <w:name w:val="index 2"/>
    <w:basedOn w:val="Normal"/>
    <w:next w:val="Normal"/>
    <w:qFormat/>
    <w:pPr>
      <w:ind w:leftChars="200" w:left="200"/>
    </w:pPr>
  </w:style>
  <w:style w:type="paragraph" w:styleId="Index3">
    <w:name w:val="index 3"/>
    <w:basedOn w:val="Normal"/>
    <w:next w:val="Normal"/>
    <w:qFormat/>
    <w:pPr>
      <w:ind w:leftChars="400" w:left="400"/>
    </w:pPr>
  </w:style>
  <w:style w:type="paragraph" w:styleId="Index4">
    <w:name w:val="index 4"/>
    <w:basedOn w:val="Normal"/>
    <w:next w:val="Normal"/>
    <w:qFormat/>
    <w:pPr>
      <w:ind w:leftChars="600" w:left="600"/>
    </w:pPr>
  </w:style>
  <w:style w:type="paragraph" w:styleId="Index5">
    <w:name w:val="index 5"/>
    <w:basedOn w:val="Normal"/>
    <w:next w:val="Normal"/>
    <w:qFormat/>
    <w:pPr>
      <w:ind w:leftChars="800" w:left="800"/>
    </w:pPr>
  </w:style>
  <w:style w:type="paragraph" w:styleId="Index6">
    <w:name w:val="index 6"/>
    <w:basedOn w:val="Normal"/>
    <w:next w:val="Normal"/>
    <w:qFormat/>
    <w:pPr>
      <w:ind w:leftChars="1000" w:left="1000"/>
    </w:pPr>
  </w:style>
  <w:style w:type="paragraph" w:styleId="Index7">
    <w:name w:val="index 7"/>
    <w:basedOn w:val="Normal"/>
    <w:next w:val="Normal"/>
    <w:qFormat/>
    <w:pPr>
      <w:ind w:leftChars="1200" w:left="1200"/>
    </w:pPr>
  </w:style>
  <w:style w:type="paragraph" w:styleId="Index8">
    <w:name w:val="index 8"/>
    <w:basedOn w:val="Normal"/>
    <w:next w:val="Normal"/>
    <w:qFormat/>
    <w:pPr>
      <w:ind w:leftChars="1400" w:left="1400"/>
    </w:pPr>
  </w:style>
  <w:style w:type="paragraph" w:styleId="Index9">
    <w:name w:val="index 9"/>
    <w:basedOn w:val="Normal"/>
    <w:next w:val="Normal"/>
    <w:qFormat/>
    <w:pPr>
      <w:ind w:leftChars="1600" w:left="1600"/>
    </w:pPr>
  </w:style>
  <w:style w:type="paragraph" w:styleId="IndexHeading">
    <w:name w:val="index heading"/>
    <w:basedOn w:val="Normal"/>
    <w:next w:val="Index1"/>
    <w:qFormat/>
    <w:rPr>
      <w:rFonts w:ascii="Arial" w:hAnsi="Arial" w:cs="Arial"/>
      <w:b/>
      <w:bCs/>
    </w:rPr>
  </w:style>
  <w:style w:type="character" w:styleId="LineNumber">
    <w:name w:val="line number"/>
    <w:basedOn w:val="DefaultParagraphFont"/>
    <w:qFormat/>
  </w:style>
  <w:style w:type="paragraph" w:styleId="List">
    <w:name w:val="List"/>
    <w:basedOn w:val="Normal"/>
    <w:qFormat/>
    <w:pPr>
      <w:ind w:left="200" w:hangingChars="200" w:hanging="200"/>
    </w:pPr>
  </w:style>
  <w:style w:type="paragraph" w:styleId="List2">
    <w:name w:val="List 2"/>
    <w:basedOn w:val="Normal"/>
    <w:qFormat/>
    <w:pPr>
      <w:ind w:leftChars="200" w:left="100" w:hangingChars="200" w:hanging="200"/>
    </w:pPr>
  </w:style>
  <w:style w:type="paragraph" w:styleId="List3">
    <w:name w:val="List 3"/>
    <w:basedOn w:val="Normal"/>
    <w:qFormat/>
    <w:pPr>
      <w:ind w:leftChars="400" w:left="100" w:hangingChars="200" w:hanging="200"/>
    </w:pPr>
  </w:style>
  <w:style w:type="paragraph" w:styleId="List4">
    <w:name w:val="List 4"/>
    <w:basedOn w:val="Normal"/>
    <w:qFormat/>
    <w:pPr>
      <w:ind w:leftChars="600" w:left="100" w:hangingChars="200" w:hanging="200"/>
    </w:pPr>
  </w:style>
  <w:style w:type="paragraph" w:styleId="List5">
    <w:name w:val="List 5"/>
    <w:basedOn w:val="Normal"/>
    <w:qFormat/>
    <w:pPr>
      <w:ind w:leftChars="800" w:left="100" w:hangingChars="200" w:hanging="200"/>
    </w:pPr>
  </w:style>
  <w:style w:type="paragraph" w:styleId="ListBullet">
    <w:name w:val="List Bullet"/>
    <w:basedOn w:val="Normal"/>
    <w:qFormat/>
    <w:pPr>
      <w:numPr>
        <w:numId w:val="1"/>
      </w:numPr>
    </w:pPr>
  </w:style>
  <w:style w:type="paragraph" w:styleId="ListBullet2">
    <w:name w:val="List Bullet 2"/>
    <w:basedOn w:val="Normal"/>
    <w:qFormat/>
    <w:pPr>
      <w:numPr>
        <w:numId w:val="2"/>
      </w:numPr>
    </w:pPr>
  </w:style>
  <w:style w:type="paragraph" w:styleId="ListBullet3">
    <w:name w:val="List Bullet 3"/>
    <w:basedOn w:val="Normal"/>
    <w:qFormat/>
    <w:pPr>
      <w:numPr>
        <w:numId w:val="3"/>
      </w:numPr>
    </w:pPr>
  </w:style>
  <w:style w:type="paragraph" w:styleId="ListBullet4">
    <w:name w:val="List Bullet 4"/>
    <w:basedOn w:val="Normal"/>
    <w:qFormat/>
    <w:pPr>
      <w:numPr>
        <w:numId w:val="4"/>
      </w:numPr>
    </w:pPr>
  </w:style>
  <w:style w:type="paragraph" w:styleId="ListBullet5">
    <w:name w:val="List Bullet 5"/>
    <w:basedOn w:val="Normal"/>
    <w:qFormat/>
    <w:pPr>
      <w:numPr>
        <w:numId w:val="5"/>
      </w:numPr>
    </w:pPr>
  </w:style>
  <w:style w:type="paragraph" w:styleId="ListContinue">
    <w:name w:val="List Continue"/>
    <w:basedOn w:val="Normal"/>
    <w:qFormat/>
    <w:pPr>
      <w:spacing w:after="120"/>
      <w:ind w:leftChars="200" w:left="420"/>
    </w:pPr>
  </w:style>
  <w:style w:type="paragraph" w:styleId="ListContinue2">
    <w:name w:val="List Continue 2"/>
    <w:basedOn w:val="Normal"/>
    <w:qFormat/>
    <w:pPr>
      <w:spacing w:after="120"/>
      <w:ind w:leftChars="400" w:left="840"/>
    </w:pPr>
  </w:style>
  <w:style w:type="paragraph" w:styleId="ListContinue3">
    <w:name w:val="List Continue 3"/>
    <w:basedOn w:val="Normal"/>
    <w:qFormat/>
    <w:pPr>
      <w:spacing w:after="120"/>
      <w:ind w:leftChars="600" w:left="1260"/>
    </w:pPr>
  </w:style>
  <w:style w:type="paragraph" w:styleId="ListContinue4">
    <w:name w:val="List Continue 4"/>
    <w:basedOn w:val="Normal"/>
    <w:qFormat/>
    <w:pPr>
      <w:spacing w:after="120"/>
      <w:ind w:leftChars="800" w:left="1680"/>
    </w:pPr>
  </w:style>
  <w:style w:type="paragraph" w:styleId="ListContinue5">
    <w:name w:val="List Continue 5"/>
    <w:basedOn w:val="Normal"/>
    <w:qFormat/>
    <w:pPr>
      <w:spacing w:after="120"/>
      <w:ind w:leftChars="1000" w:left="2100"/>
    </w:pPr>
  </w:style>
  <w:style w:type="paragraph" w:styleId="ListNumber">
    <w:name w:val="List Number"/>
    <w:basedOn w:val="Normal"/>
    <w:qFormat/>
    <w:pPr>
      <w:numPr>
        <w:numId w:val="6"/>
      </w:numPr>
    </w:pPr>
  </w:style>
  <w:style w:type="paragraph" w:styleId="ListNumber2">
    <w:name w:val="List Number 2"/>
    <w:basedOn w:val="Normal"/>
    <w:qFormat/>
    <w:pPr>
      <w:numPr>
        <w:numId w:val="7"/>
      </w:numPr>
    </w:pPr>
  </w:style>
  <w:style w:type="paragraph" w:styleId="ListNumber3">
    <w:name w:val="List Number 3"/>
    <w:basedOn w:val="Normal"/>
    <w:qFormat/>
    <w:pPr>
      <w:numPr>
        <w:numId w:val="8"/>
      </w:numPr>
    </w:pPr>
  </w:style>
  <w:style w:type="paragraph" w:styleId="ListNumber4">
    <w:name w:val="List Number 4"/>
    <w:basedOn w:val="Normal"/>
    <w:qFormat/>
    <w:pPr>
      <w:numPr>
        <w:numId w:val="9"/>
      </w:numPr>
    </w:pPr>
  </w:style>
  <w:style w:type="paragraph" w:styleId="ListNumber5">
    <w:name w:val="List Number 5"/>
    <w:basedOn w:val="Normal"/>
    <w:qFormat/>
    <w:pPr>
      <w:numPr>
        <w:numId w:val="10"/>
      </w:numPr>
    </w:pPr>
  </w:style>
  <w:style w:type="paragraph" w:styleId="MacroText">
    <w:name w:val="macro"/>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Theme="minorEastAsia" w:hAnsi="Courier New" w:cs="Courier New"/>
      <w:kern w:val="2"/>
      <w:sz w:val="24"/>
      <w:szCs w:val="24"/>
      <w:lang w:val="en-US" w:eastAsia="zh-CN"/>
    </w:rPr>
  </w:style>
  <w:style w:type="paragraph" w:styleId="MessageHeader">
    <w:name w:val="Message Header"/>
    <w:basedOn w:val="Normal"/>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rPr>
  </w:style>
  <w:style w:type="paragraph" w:styleId="NormalWeb">
    <w:name w:val="Normal (Web)"/>
    <w:basedOn w:val="Normal"/>
    <w:qFormat/>
    <w:rPr>
      <w:sz w:val="24"/>
    </w:rPr>
  </w:style>
  <w:style w:type="paragraph" w:styleId="NormalIndent">
    <w:name w:val="Normal Indent"/>
    <w:basedOn w:val="Normal"/>
    <w:qFormat/>
    <w:pPr>
      <w:ind w:firstLineChars="200" w:firstLine="420"/>
    </w:pPr>
  </w:style>
  <w:style w:type="paragraph" w:styleId="NoteHeading">
    <w:name w:val="Note Heading"/>
    <w:basedOn w:val="Normal"/>
    <w:next w:val="Normal"/>
    <w:qFormat/>
    <w:pPr>
      <w:jc w:val="center"/>
    </w:pPr>
  </w:style>
  <w:style w:type="character" w:styleId="PageNumber">
    <w:name w:val="page number"/>
    <w:basedOn w:val="DefaultParagraphFont"/>
    <w:qFormat/>
  </w:style>
  <w:style w:type="paragraph" w:styleId="PlainText">
    <w:name w:val="Plain Text"/>
    <w:basedOn w:val="Normal"/>
    <w:qFormat/>
    <w:rPr>
      <w:rFonts w:ascii="SimSun" w:hAnsi="Courier New" w:cs="Courier New"/>
      <w:szCs w:val="21"/>
    </w:rPr>
  </w:style>
  <w:style w:type="paragraph" w:styleId="Salutation">
    <w:name w:val="Salutation"/>
    <w:basedOn w:val="Normal"/>
    <w:next w:val="Normal"/>
    <w:qFormat/>
  </w:style>
  <w:style w:type="paragraph" w:styleId="Signature">
    <w:name w:val="Signature"/>
    <w:basedOn w:val="Normal"/>
    <w:qFormat/>
    <w:pPr>
      <w:ind w:leftChars="2100" w:left="100"/>
    </w:pPr>
  </w:style>
  <w:style w:type="character" w:styleId="Strong">
    <w:name w:val="Strong"/>
    <w:basedOn w:val="DefaultParagraphFont"/>
    <w:qFormat/>
    <w:rPr>
      <w:b/>
      <w:bCs/>
    </w:rPr>
  </w:style>
  <w:style w:type="paragraph" w:styleId="Subtitle">
    <w:name w:val="Subtitle"/>
    <w:basedOn w:val="Normal"/>
    <w:qFormat/>
    <w:pPr>
      <w:spacing w:before="240" w:after="60" w:line="312" w:lineRule="auto"/>
      <w:jc w:val="center"/>
      <w:outlineLvl w:val="1"/>
    </w:pPr>
    <w:rPr>
      <w:rFonts w:ascii="Arial" w:hAnsi="Arial" w:cs="Arial"/>
      <w:b/>
      <w:bCs/>
      <w:kern w:val="28"/>
      <w:szCs w:val="32"/>
    </w:rPr>
  </w:style>
  <w:style w:type="table" w:styleId="Table3Deffects1">
    <w:name w:val="Table 3D effects 1"/>
    <w:basedOn w:val="TableNormal"/>
    <w:qFormat/>
    <w:pPr>
      <w:widowControl w:val="0"/>
      <w:jc w:val="both"/>
    </w:pPr>
    <w:tblPr/>
    <w:tcPr>
      <w:shd w:val="solid" w:color="C0C0C0" w:fill="FFFFFF"/>
    </w:tcPr>
    <w:tblStylePr w:type="firstRow">
      <w:rPr>
        <w:b/>
        <w:bCs/>
        <w:color w:val="800080"/>
      </w:rPr>
      <w:tblPr/>
      <w:tcPr>
        <w:tcBorders>
          <w:left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bottom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left w:val="nil"/>
          <w:right w:val="nil"/>
          <w:tl2br w:val="nil"/>
          <w:tr2bl w:val="nil"/>
        </w:tcBorders>
      </w:tcPr>
    </w:tblStylePr>
    <w:tblStylePr w:type="seCell">
      <w:tblPr/>
      <w:tcPr>
        <w:tcBorders>
          <w:top w:val="nil"/>
          <w:bottom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qFormat/>
    <w:pPr>
      <w:widowControl w:val="0"/>
      <w:jc w:val="both"/>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left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left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qFormat/>
    <w:pPr>
      <w:widowControl w:val="0"/>
      <w:jc w:val="both"/>
    </w:pPr>
    <w:tblPr>
      <w:tblStyleRowBandSize w:val="1"/>
      <w:tblStyleColBandSize w:val="1"/>
    </w:tblPr>
    <w:tblStylePr w:type="firstRow">
      <w:rPr>
        <w:b/>
        <w:bCs/>
      </w:rPr>
      <w:tblPr/>
      <w:tcPr>
        <w:tcBorders>
          <w:tl2br w:val="nil"/>
          <w:tr2bl w:val="nil"/>
        </w:tcBorders>
      </w:tcPr>
    </w:tblStylePr>
    <w:tblStylePr w:type="firstCol">
      <w:tblPr/>
      <w:tcPr>
        <w:tcBorders>
          <w:top w:val="nil"/>
          <w:left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left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qFormat/>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left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qFormat/>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left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qFormat/>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left w:val="single" w:sz="6" w:space="0" w:color="000000"/>
          <w:tl2br w:val="nil"/>
          <w:tr2bl w:val="nil"/>
        </w:tcBorders>
        <w:shd w:val="pct50" w:color="000080" w:fill="FFFFFF"/>
      </w:tcPr>
    </w:tblStylePr>
    <w:tblStylePr w:type="lastRow">
      <w:rPr>
        <w:color w:val="000080"/>
      </w:rPr>
      <w:tblPr/>
      <w:tcPr>
        <w:tcBorders>
          <w:left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qFormat/>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qFormat/>
    <w:pPr>
      <w:widowControl w:val="0"/>
      <w:jc w:val="both"/>
    </w:pPr>
    <w:tblPr>
      <w:tblBorders>
        <w:bottom w:val="single" w:sz="12" w:space="0" w:color="000000"/>
      </w:tblBorders>
    </w:tblPr>
    <w:tcPr>
      <w:shd w:val="pct20" w:color="FFFF00" w:fill="FFFFFF"/>
    </w:tcPr>
    <w:tblStylePr w:type="firstRow">
      <w:rPr>
        <w:b/>
        <w:bCs/>
        <w:i/>
        <w:iCs/>
        <w:color w:val="FFFFFF"/>
      </w:rPr>
      <w:tblPr/>
      <w:tcPr>
        <w:tcBorders>
          <w:left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qFormat/>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left w:val="single" w:sz="6" w:space="0" w:color="000000"/>
          <w:tl2br w:val="nil"/>
          <w:tr2bl w:val="nil"/>
        </w:tcBorders>
        <w:shd w:val="solid" w:color="008080" w:fill="FFFFFF"/>
      </w:tcPr>
    </w:tblStylePr>
    <w:tblStylePr w:type="firstCol">
      <w:tblPr/>
      <w:tcPr>
        <w:tcBorders>
          <w:bottom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qFormat/>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left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qFormat/>
    <w:pPr>
      <w:widowControl w:val="0"/>
      <w:jc w:val="both"/>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qFormat/>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qFormat/>
    <w:pPr>
      <w:widowControl w:val="0"/>
      <w:jc w:val="both"/>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qFormat/>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left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qFormat/>
    <w:pPr>
      <w:widowControl w:val="0"/>
      <w:jc w:val="both"/>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qFormat/>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qFormat/>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left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qFormat/>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left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left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qFormat/>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left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qFormat/>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left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qFormat/>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left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qFormat/>
    <w:pPr>
      <w:widowControl w:val="0"/>
      <w:jc w:val="both"/>
    </w:pPr>
    <w:tblPr>
      <w:tblBorders>
        <w:bottom w:val="single" w:sz="12" w:space="0" w:color="808080"/>
      </w:tblBorders>
    </w:tblPr>
    <w:tblStylePr w:type="firstRow">
      <w:rPr>
        <w:b/>
        <w:bCs/>
        <w:color w:val="FFFFFF"/>
      </w:rPr>
      <w:tblPr/>
      <w:tcPr>
        <w:tcBorders>
          <w:left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qFormat/>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left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left w:val="single" w:sz="12" w:space="0" w:color="000000"/>
          <w:tl2br w:val="nil"/>
          <w:tr2bl w:val="nil"/>
        </w:tcBorders>
        <w:shd w:val="solid" w:color="808080" w:fill="FFFFFF"/>
      </w:tcPr>
    </w:tblStylePr>
  </w:style>
  <w:style w:type="table" w:styleId="TableList5">
    <w:name w:val="Table List 5"/>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left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qFormat/>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left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qFormat/>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left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qFormat/>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left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qFormat/>
    <w:pPr>
      <w:ind w:leftChars="200" w:left="420"/>
    </w:pPr>
  </w:style>
  <w:style w:type="paragraph" w:styleId="TableofFigures">
    <w:name w:val="table of figures"/>
    <w:basedOn w:val="Normal"/>
    <w:next w:val="Normal"/>
    <w:qFormat/>
    <w:pPr>
      <w:ind w:leftChars="200" w:left="200" w:hangingChars="200" w:hanging="200"/>
    </w:pPr>
  </w:style>
  <w:style w:type="table" w:styleId="TableProfessional">
    <w:name w:val="Table Professional"/>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qFormat/>
    <w:pPr>
      <w:widowControl w:val="0"/>
      <w:jc w:val="both"/>
    </w:pPr>
    <w:tblPr>
      <w:tblBorders>
        <w:top w:val="single" w:sz="12" w:space="0" w:color="008000"/>
        <w:bottom w:val="single" w:sz="12" w:space="0" w:color="008000"/>
      </w:tblBorders>
    </w:tblPr>
    <w:tcPr>
      <w:shd w:val="clear" w:color="auto" w:fill="auto"/>
    </w:tcPr>
    <w:tblStylePr w:type="firstRow">
      <w:tblPr/>
      <w:tcPr>
        <w:tcBorders>
          <w:left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qFormat/>
    <w:pPr>
      <w:widowControl w:val="0"/>
      <w:jc w:val="both"/>
    </w:pPr>
    <w:tblPr/>
    <w:tblStylePr w:type="firstRow">
      <w:rPr>
        <w:b/>
        <w:bCs/>
      </w:rPr>
      <w:tblPr/>
      <w:tcPr>
        <w:tcBorders>
          <w:left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bottom w:val="single" w:sz="6" w:space="0" w:color="000000"/>
          <w:tl2br w:val="nil"/>
          <w:tr2bl w:val="nil"/>
        </w:tcBorders>
      </w:tcPr>
    </w:tblStylePr>
    <w:tblStylePr w:type="neCell">
      <w:rPr>
        <w:b/>
        <w:bCs/>
      </w:rPr>
      <w:tblPr/>
      <w:tcPr>
        <w:tcBorders>
          <w:bottom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qFormat/>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qFormat/>
    <w:pPr>
      <w:widowControl w:val="0"/>
      <w:jc w:val="both"/>
    </w:pPr>
    <w:tblPr>
      <w:tblStyleRowBandSize w:val="1"/>
    </w:tblPr>
    <w:tblStylePr w:type="firstRow">
      <w:tblPr/>
      <w:tcPr>
        <w:tcBorders>
          <w:top w:val="single" w:sz="6" w:space="0" w:color="000000"/>
          <w:left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bottom w:val="single" w:sz="12" w:space="0" w:color="000000"/>
          <w:tl2br w:val="nil"/>
          <w:tr2bl w:val="nil"/>
        </w:tcBorders>
      </w:tcPr>
    </w:tblStylePr>
    <w:tblStylePr w:type="band1Horz">
      <w:tblPr/>
      <w:tcPr>
        <w:tcBorders>
          <w:left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qFormat/>
    <w:pPr>
      <w:widowControl w:val="0"/>
      <w:jc w:val="both"/>
    </w:pPr>
    <w:tblPr>
      <w:tblBorders>
        <w:left w:val="single" w:sz="6" w:space="0" w:color="000000"/>
        <w:right w:val="single" w:sz="6" w:space="0" w:color="000000"/>
      </w:tblBorders>
    </w:tblPr>
    <w:tblStylePr w:type="firstRow">
      <w:tblPr/>
      <w:tcPr>
        <w:tcBorders>
          <w:left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bottom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qFormat/>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qFormat/>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qFormat/>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qFormat/>
    <w:pPr>
      <w:spacing w:before="240" w:after="60"/>
      <w:jc w:val="center"/>
      <w:outlineLvl w:val="0"/>
    </w:pPr>
    <w:rPr>
      <w:rFonts w:ascii="Arial" w:hAnsi="Arial" w:cs="Arial"/>
      <w:b/>
      <w:bCs/>
      <w:szCs w:val="32"/>
    </w:rPr>
  </w:style>
  <w:style w:type="paragraph" w:styleId="TOAHeading">
    <w:name w:val="toa heading"/>
    <w:basedOn w:val="Normal"/>
    <w:next w:val="Normal"/>
    <w:qFormat/>
    <w:pPr>
      <w:spacing w:before="120"/>
    </w:pPr>
    <w:rPr>
      <w:rFonts w:ascii="Arial" w:hAnsi="Arial" w:cs="Arial"/>
      <w:sz w:val="24"/>
    </w:rPr>
  </w:style>
  <w:style w:type="paragraph" w:styleId="TOC1">
    <w:name w:val="toc 1"/>
    <w:basedOn w:val="Normal"/>
    <w:next w:val="Normal"/>
    <w:qFormat/>
  </w:style>
  <w:style w:type="paragraph" w:styleId="TOC2">
    <w:name w:val="toc 2"/>
    <w:basedOn w:val="Normal"/>
    <w:next w:val="Normal"/>
    <w:qFormat/>
    <w:pPr>
      <w:ind w:leftChars="200" w:left="420"/>
    </w:pPr>
  </w:style>
  <w:style w:type="paragraph" w:styleId="TOC3">
    <w:name w:val="toc 3"/>
    <w:basedOn w:val="Normal"/>
    <w:next w:val="Normal"/>
    <w:qFormat/>
    <w:pPr>
      <w:ind w:leftChars="400" w:left="840"/>
    </w:pPr>
  </w:style>
  <w:style w:type="paragraph" w:styleId="TOC4">
    <w:name w:val="toc 4"/>
    <w:basedOn w:val="Normal"/>
    <w:next w:val="Normal"/>
    <w:qFormat/>
    <w:pPr>
      <w:ind w:leftChars="600" w:left="1260"/>
    </w:pPr>
  </w:style>
  <w:style w:type="paragraph" w:styleId="TOC5">
    <w:name w:val="toc 5"/>
    <w:basedOn w:val="Normal"/>
    <w:next w:val="Normal"/>
    <w:qFormat/>
    <w:pPr>
      <w:ind w:leftChars="800" w:left="1680"/>
    </w:pPr>
  </w:style>
  <w:style w:type="paragraph" w:styleId="TOC6">
    <w:name w:val="toc 6"/>
    <w:basedOn w:val="Normal"/>
    <w:next w:val="Normal"/>
    <w:qFormat/>
    <w:pPr>
      <w:ind w:leftChars="1000" w:left="2100"/>
    </w:pPr>
  </w:style>
  <w:style w:type="paragraph" w:styleId="TOC7">
    <w:name w:val="toc 7"/>
    <w:basedOn w:val="Normal"/>
    <w:next w:val="Normal"/>
    <w:qFormat/>
    <w:pPr>
      <w:ind w:leftChars="1200" w:left="2520"/>
    </w:pPr>
  </w:style>
  <w:style w:type="paragraph" w:styleId="TOC8">
    <w:name w:val="toc 8"/>
    <w:basedOn w:val="Normal"/>
    <w:next w:val="Normal"/>
    <w:qFormat/>
    <w:pPr>
      <w:ind w:leftChars="1400" w:left="2940"/>
    </w:pPr>
  </w:style>
  <w:style w:type="paragraph" w:styleId="TOC9">
    <w:name w:val="toc 9"/>
    <w:basedOn w:val="Normal"/>
    <w:next w:val="Normal"/>
    <w:qFormat/>
    <w:pPr>
      <w:ind w:leftChars="1600" w:left="3360"/>
    </w:pPr>
  </w:style>
  <w:style w:type="table" w:styleId="LightShading">
    <w:name w:val="Light Shading"/>
    <w:basedOn w:val="Table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C0C0C0"/>
      </w:tcPr>
    </w:tblStylePr>
    <w:tblStylePr w:type="band1Horz">
      <w:tblPr/>
      <w:tcPr>
        <w:tcBorders>
          <w:bottom w:val="nil"/>
          <w:right w:val="nil"/>
          <w:insideH w:val="nil"/>
          <w:insideV w:val="nil"/>
        </w:tcBorders>
        <w:shd w:val="clear" w:color="auto" w:fill="C0C0C0"/>
      </w:tcPr>
    </w:tblStylePr>
  </w:style>
  <w:style w:type="table" w:styleId="LightShading-Accent1">
    <w:name w:val="Light Shading Accent 1"/>
    <w:basedOn w:val="TableNormal"/>
    <w:uiPriority w:val="60"/>
    <w:qFormat/>
    <w:rPr>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single" w:sz="8" w:space="0" w:color="4F81BD"/>
          <w:bottom w:val="nil"/>
          <w:right w:val="nil"/>
          <w:insideH w:val="nil"/>
          <w:insideV w:val="nil"/>
        </w:tcBorders>
      </w:tcPr>
    </w:tblStylePr>
    <w:tblStylePr w:type="lastRow">
      <w:pPr>
        <w:spacing w:before="0" w:after="0" w:line="240" w:lineRule="auto"/>
      </w:pPr>
      <w:rPr>
        <w:b/>
        <w:bCs/>
      </w:rPr>
      <w:tblPr/>
      <w:tcPr>
        <w:tcBorders>
          <w:top w:val="single" w:sz="8" w:space="0" w:color="4F81BD"/>
          <w:left w:val="single" w:sz="8" w:space="0" w:color="4F81BD"/>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3DFEE"/>
      </w:tcPr>
    </w:tblStylePr>
    <w:tblStylePr w:type="band1Horz">
      <w:tblPr/>
      <w:tcPr>
        <w:tcBorders>
          <w:bottom w:val="nil"/>
          <w:right w:val="nil"/>
          <w:insideH w:val="nil"/>
          <w:insideV w:val="nil"/>
        </w:tcBorders>
        <w:shd w:val="clear" w:color="auto" w:fill="D3DFEE"/>
      </w:tcPr>
    </w:tblStylePr>
  </w:style>
  <w:style w:type="table" w:styleId="LightShading-Accent2">
    <w:name w:val="Light Shading Accent 2"/>
    <w:basedOn w:val="TableNormal"/>
    <w:uiPriority w:val="60"/>
    <w:qFormat/>
    <w:rPr>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single" w:sz="8" w:space="0" w:color="C0504D"/>
          <w:bottom w:val="nil"/>
          <w:right w:val="nil"/>
          <w:insideH w:val="nil"/>
          <w:insideV w:val="nil"/>
        </w:tcBorders>
      </w:tcPr>
    </w:tblStylePr>
    <w:tblStylePr w:type="lastRow">
      <w:pPr>
        <w:spacing w:before="0" w:after="0" w:line="240" w:lineRule="auto"/>
      </w:pPr>
      <w:rPr>
        <w:b/>
        <w:bCs/>
      </w:rPr>
      <w:tblPr/>
      <w:tcPr>
        <w:tcBorders>
          <w:top w:val="single" w:sz="8" w:space="0" w:color="C0504D"/>
          <w:left w:val="single" w:sz="8" w:space="0" w:color="C0504D"/>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FD3D2"/>
      </w:tcPr>
    </w:tblStylePr>
    <w:tblStylePr w:type="band1Horz">
      <w:tblPr/>
      <w:tcPr>
        <w:tcBorders>
          <w:bottom w:val="nil"/>
          <w:right w:val="nil"/>
          <w:insideH w:val="nil"/>
          <w:insideV w:val="nil"/>
        </w:tcBorders>
        <w:shd w:val="clear" w:color="auto" w:fill="EFD3D2"/>
      </w:tcPr>
    </w:tblStylePr>
  </w:style>
  <w:style w:type="table" w:styleId="LightShading-Accent3">
    <w:name w:val="Light Shading Accent 3"/>
    <w:basedOn w:val="TableNormal"/>
    <w:uiPriority w:val="60"/>
    <w:qFormat/>
    <w:rPr>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single" w:sz="8" w:space="0" w:color="9BBB59"/>
          <w:bottom w:val="nil"/>
          <w:right w:val="nil"/>
          <w:insideH w:val="nil"/>
          <w:insideV w:val="nil"/>
        </w:tcBorders>
      </w:tcPr>
    </w:tblStylePr>
    <w:tblStylePr w:type="lastRow">
      <w:pPr>
        <w:spacing w:before="0" w:after="0" w:line="240" w:lineRule="auto"/>
      </w:pPr>
      <w:rPr>
        <w:b/>
        <w:bCs/>
      </w:rPr>
      <w:tblPr/>
      <w:tcPr>
        <w:tcBorders>
          <w:top w:val="single" w:sz="8" w:space="0" w:color="9BBB59"/>
          <w:left w:val="single" w:sz="8" w:space="0" w:color="9BBB59"/>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E6EED5"/>
      </w:tcPr>
    </w:tblStylePr>
    <w:tblStylePr w:type="band1Horz">
      <w:tblPr/>
      <w:tcPr>
        <w:tcBorders>
          <w:bottom w:val="nil"/>
          <w:right w:val="nil"/>
          <w:insideH w:val="nil"/>
          <w:insideV w:val="nil"/>
        </w:tcBorders>
        <w:shd w:val="clear" w:color="auto" w:fill="E6EED5"/>
      </w:tcPr>
    </w:tblStylePr>
  </w:style>
  <w:style w:type="table" w:styleId="LightShading-Accent4">
    <w:name w:val="Light Shading Accent 4"/>
    <w:basedOn w:val="TableNormal"/>
    <w:uiPriority w:val="60"/>
    <w:qFormat/>
    <w:rPr>
      <w:color w:val="5F497A"/>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single" w:sz="8" w:space="0" w:color="8064A2"/>
          <w:bottom w:val="nil"/>
          <w:right w:val="nil"/>
          <w:insideH w:val="nil"/>
          <w:insideV w:val="nil"/>
        </w:tcBorders>
      </w:tcPr>
    </w:tblStylePr>
    <w:tblStylePr w:type="lastRow">
      <w:pPr>
        <w:spacing w:before="0" w:after="0" w:line="240" w:lineRule="auto"/>
      </w:pPr>
      <w:rPr>
        <w:b/>
        <w:bCs/>
      </w:rPr>
      <w:tblPr/>
      <w:tcPr>
        <w:tcBorders>
          <w:top w:val="single" w:sz="8" w:space="0" w:color="8064A2"/>
          <w:left w:val="single" w:sz="8" w:space="0" w:color="8064A2"/>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FD8E8"/>
      </w:tcPr>
    </w:tblStylePr>
    <w:tblStylePr w:type="band1Horz">
      <w:tblPr/>
      <w:tcPr>
        <w:tcBorders>
          <w:bottom w:val="nil"/>
          <w:right w:val="nil"/>
          <w:insideH w:val="nil"/>
          <w:insideV w:val="nil"/>
        </w:tcBorders>
        <w:shd w:val="clear" w:color="auto" w:fill="DFD8E8"/>
      </w:tcPr>
    </w:tblStylePr>
  </w:style>
  <w:style w:type="table" w:styleId="LightShading-Accent5">
    <w:name w:val="Light Shading Accent 5"/>
    <w:basedOn w:val="TableNormal"/>
    <w:uiPriority w:val="60"/>
    <w:qFormat/>
    <w:rPr>
      <w:color w:val="31849B"/>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single" w:sz="8" w:space="0" w:color="4BACC6"/>
          <w:bottom w:val="nil"/>
          <w:right w:val="nil"/>
          <w:insideH w:val="nil"/>
          <w:insideV w:val="nil"/>
        </w:tcBorders>
      </w:tcPr>
    </w:tblStylePr>
    <w:tblStylePr w:type="lastRow">
      <w:pPr>
        <w:spacing w:before="0" w:after="0" w:line="240" w:lineRule="auto"/>
      </w:pPr>
      <w:rPr>
        <w:b/>
        <w:bCs/>
      </w:rPr>
      <w:tblPr/>
      <w:tcPr>
        <w:tcBorders>
          <w:top w:val="single" w:sz="8" w:space="0" w:color="4BACC6"/>
          <w:left w:val="single" w:sz="8" w:space="0" w:color="4BACC6"/>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D2EAF1"/>
      </w:tcPr>
    </w:tblStylePr>
    <w:tblStylePr w:type="band1Horz">
      <w:tblPr/>
      <w:tcPr>
        <w:tcBorders>
          <w:bottom w:val="nil"/>
          <w:right w:val="nil"/>
          <w:insideH w:val="nil"/>
          <w:insideV w:val="nil"/>
        </w:tcBorders>
        <w:shd w:val="clear" w:color="auto" w:fill="D2EAF1"/>
      </w:tcPr>
    </w:tblStylePr>
  </w:style>
  <w:style w:type="table" w:styleId="LightShading-Accent6">
    <w:name w:val="Light Shading Accent 6"/>
    <w:basedOn w:val="TableNormal"/>
    <w:uiPriority w:val="60"/>
    <w:qFormat/>
    <w:rPr>
      <w:color w:val="E36C0A"/>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single" w:sz="8" w:space="0" w:color="F79646"/>
          <w:bottom w:val="nil"/>
          <w:right w:val="nil"/>
          <w:insideH w:val="nil"/>
          <w:insideV w:val="nil"/>
        </w:tcBorders>
      </w:tcPr>
    </w:tblStylePr>
    <w:tblStylePr w:type="lastRow">
      <w:pPr>
        <w:spacing w:before="0" w:after="0" w:line="240" w:lineRule="auto"/>
      </w:pPr>
      <w:rPr>
        <w:b/>
        <w:bCs/>
      </w:rPr>
      <w:tblPr/>
      <w:tcPr>
        <w:tcBorders>
          <w:top w:val="single" w:sz="8" w:space="0" w:color="F79646"/>
          <w:left w:val="single" w:sz="8" w:space="0" w:color="F79646"/>
          <w:bottom w:val="nil"/>
          <w:right w:val="nil"/>
          <w:insideH w:val="nil"/>
          <w:insideV w:val="nil"/>
        </w:tcBorders>
      </w:tcPr>
    </w:tblStylePr>
    <w:tblStylePr w:type="firstCol">
      <w:rPr>
        <w:b/>
        <w:bCs/>
      </w:rPr>
    </w:tblStylePr>
    <w:tblStylePr w:type="lastCol">
      <w:rPr>
        <w:b/>
        <w:bCs/>
      </w:rPr>
    </w:tblStylePr>
    <w:tblStylePr w:type="band1Vert">
      <w:tblPr/>
      <w:tcPr>
        <w:tcBorders>
          <w:bottom w:val="nil"/>
          <w:right w:val="nil"/>
          <w:insideH w:val="nil"/>
          <w:insideV w:val="nil"/>
        </w:tcBorders>
        <w:shd w:val="clear" w:color="auto" w:fill="FDE4D0"/>
      </w:tcPr>
    </w:tblStylePr>
    <w:tblStylePr w:type="band1Horz">
      <w:tblPr/>
      <w:tcPr>
        <w:tcBorders>
          <w:bottom w:val="nil"/>
          <w:right w:val="nil"/>
          <w:insideH w:val="nil"/>
          <w:insideV w:val="nil"/>
        </w:tcBorders>
        <w:shd w:val="clear" w:color="auto" w:fill="FDE4D0"/>
      </w:tcPr>
    </w:tblStylePr>
  </w:style>
  <w:style w:type="table" w:styleId="LightList">
    <w:name w:val="Light List"/>
    <w:basedOn w:val="TableNormal"/>
    <w:uiPriority w:val="61"/>
    <w:qFormat/>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LightList-Accent1">
    <w:name w:val="Light List Accent 1"/>
    <w:basedOn w:val="TableNormal"/>
    <w:uiPriority w:val="61"/>
    <w:qFormat/>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2">
    <w:name w:val="Light List Accent 2"/>
    <w:basedOn w:val="TableNormal"/>
    <w:uiPriority w:val="61"/>
    <w:qFormat/>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ghtList-Accent3">
    <w:name w:val="Light List Accent 3"/>
    <w:basedOn w:val="TableNormal"/>
    <w:uiPriority w:val="61"/>
    <w:qFormat/>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LightList-Accent4">
    <w:name w:val="Light List Accent 4"/>
    <w:basedOn w:val="TableNormal"/>
    <w:uiPriority w:val="61"/>
    <w:qFormat/>
    <w:tblPr>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LightList-Accent5">
    <w:name w:val="Light List Accent 5"/>
    <w:basedOn w:val="TableNormal"/>
    <w:uiPriority w:val="61"/>
    <w:qFormat/>
    <w:tblPr>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LightList-Accent6">
    <w:name w:val="Light List Accent 6"/>
    <w:basedOn w:val="TableNormal"/>
    <w:uiPriority w:val="61"/>
    <w:qFormat/>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table" w:styleId="LightGrid">
    <w:name w:val="Light Grid"/>
    <w:basedOn w:val="TableNormal"/>
    <w:uiPriority w:val="62"/>
    <w:qFormat/>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cs="Times New Roman"/>
        <w:b/>
        <w:bCs/>
      </w:rPr>
      <w:tblPr/>
      <w:tcPr>
        <w:tcBorders>
          <w:top w:val="single" w:sz="8" w:space="0" w:color="000000"/>
          <w:left w:val="single" w:sz="18" w:space="0" w:color="000000"/>
          <w:bottom w:val="single" w:sz="8" w:space="0" w:color="000000"/>
          <w:right w:val="single" w:sz="8" w:space="0" w:color="000000"/>
          <w:insideH w:val="nil"/>
          <w:insideV w:val="single" w:sz="8" w:space="0" w:color="auto"/>
        </w:tcBorders>
      </w:tcPr>
    </w:tblStylePr>
    <w:tblStylePr w:type="lastRow">
      <w:pPr>
        <w:spacing w:before="0" w:after="0" w:line="240" w:lineRule="auto"/>
      </w:pPr>
      <w:rPr>
        <w:rFonts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auto"/>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auto"/>
        </w:tcBorders>
      </w:tcPr>
    </w:tblStylePr>
  </w:style>
  <w:style w:type="table" w:styleId="LightGrid-Accent1">
    <w:name w:val="Light Grid Accent 1"/>
    <w:basedOn w:val="TableNormal"/>
    <w:uiPriority w:val="62"/>
    <w:qFormat/>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cs="Times New Roman"/>
        <w:b/>
        <w:bCs/>
      </w:rPr>
      <w:tblPr/>
      <w:tcPr>
        <w:tcBorders>
          <w:top w:val="single" w:sz="8" w:space="0" w:color="4F81BD"/>
          <w:left w:val="single" w:sz="18" w:space="0" w:color="4F81BD"/>
          <w:bottom w:val="single" w:sz="8" w:space="0" w:color="4F81BD"/>
          <w:right w:val="single" w:sz="8" w:space="0" w:color="4F81BD"/>
          <w:insideH w:val="nil"/>
          <w:insideV w:val="single" w:sz="8" w:space="0" w:color="auto"/>
        </w:tcBorders>
      </w:tcPr>
    </w:tblStylePr>
    <w:tblStylePr w:type="lastRow">
      <w:pPr>
        <w:spacing w:before="0" w:after="0" w:line="240" w:lineRule="auto"/>
      </w:pPr>
      <w:rPr>
        <w:rFonts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auto"/>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auto"/>
        </w:tcBorders>
      </w:tcPr>
    </w:tblStylePr>
  </w:style>
  <w:style w:type="table" w:styleId="LightGrid-Accent2">
    <w:name w:val="Light Grid Accent 2"/>
    <w:basedOn w:val="TableNormal"/>
    <w:uiPriority w:val="62"/>
    <w:qFormat/>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cs="Times New Roman"/>
        <w:b/>
        <w:bCs/>
      </w:rPr>
      <w:tblPr/>
      <w:tcPr>
        <w:tcBorders>
          <w:top w:val="single" w:sz="8" w:space="0" w:color="C0504D"/>
          <w:left w:val="single" w:sz="18" w:space="0" w:color="C0504D"/>
          <w:bottom w:val="single" w:sz="8" w:space="0" w:color="C0504D"/>
          <w:right w:val="single" w:sz="8" w:space="0" w:color="C0504D"/>
          <w:insideH w:val="nil"/>
          <w:insideV w:val="single" w:sz="8" w:space="0" w:color="auto"/>
        </w:tcBorders>
      </w:tcPr>
    </w:tblStylePr>
    <w:tblStylePr w:type="lastRow">
      <w:pPr>
        <w:spacing w:before="0" w:after="0" w:line="240" w:lineRule="auto"/>
      </w:pPr>
      <w:rPr>
        <w:rFonts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auto"/>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auto"/>
        </w:tcBorders>
      </w:tcPr>
    </w:tblStylePr>
  </w:style>
  <w:style w:type="table" w:styleId="LightGrid-Accent3">
    <w:name w:val="Light Grid Accent 3"/>
    <w:basedOn w:val="TableNormal"/>
    <w:uiPriority w:val="62"/>
    <w:qFormat/>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cs="Times New Roman"/>
        <w:b/>
        <w:bCs/>
      </w:rPr>
      <w:tblPr/>
      <w:tcPr>
        <w:tcBorders>
          <w:top w:val="single" w:sz="8" w:space="0" w:color="9BBB59"/>
          <w:left w:val="single" w:sz="18" w:space="0" w:color="9BBB59"/>
          <w:bottom w:val="single" w:sz="8" w:space="0" w:color="9BBB59"/>
          <w:right w:val="single" w:sz="8" w:space="0" w:color="9BBB59"/>
          <w:insideH w:val="nil"/>
          <w:insideV w:val="single" w:sz="8" w:space="0" w:color="auto"/>
        </w:tcBorders>
      </w:tcPr>
    </w:tblStylePr>
    <w:tblStylePr w:type="lastRow">
      <w:pPr>
        <w:spacing w:before="0" w:after="0" w:line="240" w:lineRule="auto"/>
      </w:pPr>
      <w:rPr>
        <w:rFonts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auto"/>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auto"/>
        </w:tcBorders>
      </w:tcPr>
    </w:tblStylePr>
  </w:style>
  <w:style w:type="table" w:styleId="LightGrid-Accent4">
    <w:name w:val="Light Grid Accent 4"/>
    <w:basedOn w:val="TableNormal"/>
    <w:uiPriority w:val="62"/>
    <w:qFormat/>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cs="Times New Roman"/>
        <w:b/>
        <w:bCs/>
      </w:rPr>
      <w:tblPr/>
      <w:tcPr>
        <w:tcBorders>
          <w:top w:val="single" w:sz="8" w:space="0" w:color="8064A2"/>
          <w:left w:val="single" w:sz="18" w:space="0" w:color="8064A2"/>
          <w:bottom w:val="single" w:sz="8" w:space="0" w:color="8064A2"/>
          <w:right w:val="single" w:sz="8" w:space="0" w:color="8064A2"/>
          <w:insideH w:val="nil"/>
          <w:insideV w:val="single" w:sz="8" w:space="0" w:color="auto"/>
        </w:tcBorders>
      </w:tcPr>
    </w:tblStylePr>
    <w:tblStylePr w:type="lastRow">
      <w:pPr>
        <w:spacing w:before="0" w:after="0" w:line="240" w:lineRule="auto"/>
      </w:pPr>
      <w:rPr>
        <w:rFonts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auto"/>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auto"/>
        </w:tcBorders>
      </w:tcPr>
    </w:tblStylePr>
  </w:style>
  <w:style w:type="table" w:styleId="LightGrid-Accent5">
    <w:name w:val="Light Grid Accent 5"/>
    <w:basedOn w:val="TableNormal"/>
    <w:uiPriority w:val="62"/>
    <w:qFormat/>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cs="Times New Roman"/>
        <w:b/>
        <w:bCs/>
      </w:rPr>
      <w:tblPr/>
      <w:tcPr>
        <w:tcBorders>
          <w:top w:val="single" w:sz="8" w:space="0" w:color="4BACC6"/>
          <w:left w:val="single" w:sz="18" w:space="0" w:color="4BACC6"/>
          <w:bottom w:val="single" w:sz="8" w:space="0" w:color="4BACC6"/>
          <w:right w:val="single" w:sz="8" w:space="0" w:color="4BACC6"/>
          <w:insideH w:val="nil"/>
          <w:insideV w:val="single" w:sz="8" w:space="0" w:color="auto"/>
        </w:tcBorders>
      </w:tcPr>
    </w:tblStylePr>
    <w:tblStylePr w:type="lastRow">
      <w:pPr>
        <w:spacing w:before="0" w:after="0" w:line="240" w:lineRule="auto"/>
      </w:pPr>
      <w:rPr>
        <w:rFonts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auto"/>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auto"/>
        </w:tcBorders>
      </w:tcPr>
    </w:tblStylePr>
  </w:style>
  <w:style w:type="table" w:styleId="LightGrid-Accent6">
    <w:name w:val="Light Grid Accent 6"/>
    <w:basedOn w:val="TableNormal"/>
    <w:uiPriority w:val="62"/>
    <w:qFormat/>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cs="Times New Roman"/>
        <w:b/>
        <w:bCs/>
      </w:rPr>
      <w:tblPr/>
      <w:tcPr>
        <w:tcBorders>
          <w:top w:val="single" w:sz="8" w:space="0" w:color="F79646"/>
          <w:left w:val="single" w:sz="18" w:space="0" w:color="F79646"/>
          <w:bottom w:val="single" w:sz="8" w:space="0" w:color="F79646"/>
          <w:right w:val="single" w:sz="8" w:space="0" w:color="F79646"/>
          <w:insideH w:val="nil"/>
          <w:insideV w:val="single" w:sz="8" w:space="0" w:color="auto"/>
        </w:tcBorders>
      </w:tcPr>
    </w:tblStylePr>
    <w:tblStylePr w:type="lastRow">
      <w:pPr>
        <w:spacing w:before="0" w:after="0" w:line="240" w:lineRule="auto"/>
      </w:pPr>
      <w:rPr>
        <w:rFonts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auto"/>
        </w:tcBorders>
      </w:tcPr>
    </w:tblStylePr>
    <w:tblStylePr w:type="firstCol">
      <w:rPr>
        <w:rFonts w:cs="Times New Roman"/>
        <w:b/>
        <w:bCs/>
      </w:rPr>
    </w:tblStylePr>
    <w:tblStylePr w:type="lastCol">
      <w:rPr>
        <w:rFonts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auto"/>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auto"/>
        </w:tcBorders>
      </w:tcPr>
    </w:tblStylePr>
  </w:style>
  <w:style w:type="table" w:styleId="MediumShading1">
    <w:name w:val="Medium Shading 1"/>
    <w:basedOn w:val="TableNormal"/>
    <w:uiPriority w:val="63"/>
    <w:qFormat/>
    <w:tblPr>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MediumShading1-Accent1">
    <w:name w:val="Medium Shading 1 Accent 1"/>
    <w:basedOn w:val="TableNormal"/>
    <w:uiPriority w:val="63"/>
    <w:qFormat/>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Shading1-Accent2">
    <w:name w:val="Medium Shading 1 Accent 2"/>
    <w:basedOn w:val="TableNormal"/>
    <w:uiPriority w:val="63"/>
    <w:qFormat/>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MediumShading1-Accent3">
    <w:name w:val="Medium Shading 1 Accent 3"/>
    <w:basedOn w:val="TableNormal"/>
    <w:uiPriority w:val="63"/>
    <w:qFormat/>
    <w:tblPr>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MediumShading1-Accent4">
    <w:name w:val="Medium Shading 1 Accent 4"/>
    <w:basedOn w:val="TableNormal"/>
    <w:uiPriority w:val="63"/>
    <w:qFormat/>
    <w:tblPr>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MediumShading1-Accent5">
    <w:name w:val="Medium Shading 1 Accent 5"/>
    <w:basedOn w:val="TableNormal"/>
    <w:uiPriority w:val="63"/>
    <w:qFormat/>
    <w:tblPr>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MediumShading1-Accent6">
    <w:name w:val="Medium Shading 1 Accent 6"/>
    <w:basedOn w:val="TableNormal"/>
    <w:uiPriority w:val="63"/>
    <w:qFormat/>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MediumShading2">
    <w:name w:val="Medium Shading 2"/>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000000"/>
      </w:tcPr>
    </w:tblStylePr>
    <w:tblStylePr w:type="lastCol">
      <w:rPr>
        <w:b/>
        <w:bCs/>
        <w:color w:val="FFFFFF"/>
      </w:rPr>
      <w:tblPr/>
      <w:tcPr>
        <w:tcBorders>
          <w:bottom w:val="nil"/>
          <w:right w:val="nil"/>
          <w:insideH w:val="nil"/>
          <w:insideV w:val="nil"/>
        </w:tcBorders>
        <w:shd w:val="clear" w:color="auto" w:fill="000000"/>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1">
    <w:name w:val="Medium Shading 2 Accent 1"/>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4F81BD"/>
      </w:tcPr>
    </w:tblStylePr>
    <w:tblStylePr w:type="lastCol">
      <w:rPr>
        <w:b/>
        <w:bCs/>
        <w:color w:val="FFFFFF"/>
      </w:rPr>
      <w:tblPr/>
      <w:tcPr>
        <w:tcBorders>
          <w:bottom w:val="nil"/>
          <w:right w:val="nil"/>
          <w:insideH w:val="nil"/>
          <w:insideV w:val="nil"/>
        </w:tcBorders>
        <w:shd w:val="clear" w:color="auto" w:fill="4F81B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2">
    <w:name w:val="Medium Shading 2 Accent 2"/>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C0504D"/>
      </w:tcPr>
    </w:tblStylePr>
    <w:tblStylePr w:type="lastCol">
      <w:rPr>
        <w:b/>
        <w:bCs/>
        <w:color w:val="FFFFFF"/>
      </w:rPr>
      <w:tblPr/>
      <w:tcPr>
        <w:tcBorders>
          <w:bottom w:val="nil"/>
          <w:right w:val="nil"/>
          <w:insideH w:val="nil"/>
          <w:insideV w:val="nil"/>
        </w:tcBorders>
        <w:shd w:val="clear" w:color="auto" w:fill="C0504D"/>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3">
    <w:name w:val="Medium Shading 2 Accent 3"/>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9BBB59"/>
      </w:tcPr>
    </w:tblStylePr>
    <w:tblStylePr w:type="lastCol">
      <w:rPr>
        <w:b/>
        <w:bCs/>
        <w:color w:val="FFFFFF"/>
      </w:rPr>
      <w:tblPr/>
      <w:tcPr>
        <w:tcBorders>
          <w:bottom w:val="nil"/>
          <w:right w:val="nil"/>
          <w:insideH w:val="nil"/>
          <w:insideV w:val="nil"/>
        </w:tcBorders>
        <w:shd w:val="clear" w:color="auto" w:fill="9BBB59"/>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4">
    <w:name w:val="Medium Shading 2 Accent 4"/>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8064A2"/>
      </w:tcPr>
    </w:tblStylePr>
    <w:tblStylePr w:type="lastCol">
      <w:rPr>
        <w:b/>
        <w:bCs/>
        <w:color w:val="FFFFFF"/>
      </w:rPr>
      <w:tblPr/>
      <w:tcPr>
        <w:tcBorders>
          <w:bottom w:val="nil"/>
          <w:right w:val="nil"/>
          <w:insideH w:val="nil"/>
          <w:insideV w:val="nil"/>
        </w:tcBorders>
        <w:shd w:val="clear" w:color="auto" w:fill="8064A2"/>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5">
    <w:name w:val="Medium Shading 2 Accent 5"/>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4BACC6"/>
      </w:tcPr>
    </w:tblStylePr>
    <w:tblStylePr w:type="lastCol">
      <w:rPr>
        <w:b/>
        <w:bCs/>
        <w:color w:val="FFFFFF"/>
      </w:rPr>
      <w:tblPr/>
      <w:tcPr>
        <w:tcBorders>
          <w:bottom w:val="nil"/>
          <w:right w:val="nil"/>
          <w:insideH w:val="nil"/>
          <w:insideV w:val="nil"/>
        </w:tcBorders>
        <w:shd w:val="clear" w:color="auto" w:fill="4BACC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Shading2-Accent6">
    <w:name w:val="Medium Shading 2 Accent 6"/>
    <w:basedOn w:val="TableNormal"/>
    <w:uiPriority w:val="64"/>
    <w:qFormat/>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single" w:sz="18" w:space="0" w:color="auto"/>
          <w:bottom w:val="nil"/>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single" w:sz="18" w:space="0" w:color="auto"/>
          <w:bottom w:val="nil"/>
          <w:right w:val="nil"/>
          <w:insideH w:val="nil"/>
          <w:insideV w:val="nil"/>
        </w:tcBorders>
        <w:shd w:val="clear" w:color="auto" w:fill="FFFFFF"/>
      </w:tcPr>
    </w:tblStylePr>
    <w:tblStylePr w:type="firstCol">
      <w:rPr>
        <w:b/>
        <w:bCs/>
        <w:color w:val="FFFFFF"/>
      </w:rPr>
      <w:tblPr/>
      <w:tcPr>
        <w:tcBorders>
          <w:top w:val="nil"/>
          <w:left w:val="single" w:sz="18" w:space="0" w:color="auto"/>
          <w:bottom w:val="nil"/>
          <w:right w:val="nil"/>
          <w:insideH w:val="nil"/>
          <w:insideV w:val="nil"/>
        </w:tcBorders>
        <w:shd w:val="clear" w:color="auto" w:fill="F79646"/>
      </w:tcPr>
    </w:tblStylePr>
    <w:tblStylePr w:type="lastCol">
      <w:rPr>
        <w:b/>
        <w:bCs/>
        <w:color w:val="FFFFFF"/>
      </w:rPr>
      <w:tblPr/>
      <w:tcPr>
        <w:tcBorders>
          <w:bottom w:val="nil"/>
          <w:right w:val="nil"/>
          <w:insideH w:val="nil"/>
          <w:insideV w:val="nil"/>
        </w:tcBorders>
        <w:shd w:val="clear" w:color="auto" w:fill="F79646"/>
      </w:tcPr>
    </w:tblStylePr>
    <w:tblStylePr w:type="band1Vert">
      <w:tblPr/>
      <w:tcPr>
        <w:tcBorders>
          <w:bottom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single" w:sz="18" w:space="0" w:color="auto"/>
          <w:bottom w:val="nil"/>
          <w:right w:val="nil"/>
          <w:insideH w:val="nil"/>
          <w:insideV w:val="nil"/>
        </w:tcBorders>
      </w:tcPr>
    </w:tblStylePr>
    <w:tblStylePr w:type="nwCell">
      <w:rPr>
        <w:color w:val="FFFFFF"/>
      </w:rPr>
      <w:tblPr/>
      <w:tcPr>
        <w:tcBorders>
          <w:top w:val="single" w:sz="18" w:space="0" w:color="auto"/>
          <w:left w:val="single" w:sz="18" w:space="0" w:color="auto"/>
          <w:bottom w:val="nil"/>
          <w:right w:val="nil"/>
          <w:insideH w:val="nil"/>
          <w:insideV w:val="nil"/>
        </w:tcBorders>
      </w:tcPr>
    </w:tblStylePr>
  </w:style>
  <w:style w:type="table" w:styleId="MediumList1">
    <w:name w:val="Medium List 1"/>
    <w:basedOn w:val="TableNormal"/>
    <w:uiPriority w:val="65"/>
    <w:qFormat/>
    <w:rPr>
      <w:color w:val="000000"/>
    </w:rPr>
    <w:tblPr>
      <w:tblBorders>
        <w:top w:val="single" w:sz="8" w:space="0" w:color="000000"/>
        <w:bottom w:val="single" w:sz="8" w:space="0" w:color="000000"/>
      </w:tblBorders>
    </w:tblPr>
    <w:tblStylePr w:type="firstRow">
      <w:rPr>
        <w:rFonts w:cs="Times New Roman"/>
      </w:rPr>
      <w:tblPr/>
      <w:tcPr>
        <w:tcBorders>
          <w:top w:val="nil"/>
          <w:left w:val="single" w:sz="8" w:space="0" w:color="000000"/>
        </w:tcBorders>
      </w:tcPr>
    </w:tblStylePr>
    <w:tblStylePr w:type="lastRow">
      <w:rPr>
        <w:b/>
        <w:bCs/>
        <w:color w:val="1F497D"/>
      </w:rPr>
      <w:tblPr/>
      <w:tcPr>
        <w:tcBorders>
          <w:top w:val="single" w:sz="8" w:space="0" w:color="000000"/>
          <w:left w:val="single" w:sz="8" w:space="0" w:color="000000"/>
        </w:tcBorders>
      </w:tcPr>
    </w:tblStylePr>
    <w:tblStylePr w:type="firstCol">
      <w:rPr>
        <w:b/>
        <w:bCs/>
      </w:rPr>
    </w:tblStylePr>
    <w:tblStylePr w:type="lastCol">
      <w:rPr>
        <w:b/>
        <w:bCs/>
      </w:rPr>
      <w:tblPr/>
      <w:tcPr>
        <w:tcBorders>
          <w:top w:val="single" w:sz="8" w:space="0" w:color="000000"/>
          <w:left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1">
    <w:name w:val="Medium List 1 Accent 1"/>
    <w:basedOn w:val="TableNormal"/>
    <w:uiPriority w:val="65"/>
    <w:qFormat/>
    <w:rPr>
      <w:color w:val="000000"/>
    </w:rPr>
    <w:tblPr>
      <w:tblBorders>
        <w:top w:val="single" w:sz="8" w:space="0" w:color="4F81BD"/>
        <w:bottom w:val="single" w:sz="8" w:space="0" w:color="4F81BD"/>
      </w:tblBorders>
    </w:tblPr>
    <w:tblStylePr w:type="firstRow">
      <w:rPr>
        <w:rFonts w:cs="Times New Roman"/>
      </w:rPr>
      <w:tblPr/>
      <w:tcPr>
        <w:tcBorders>
          <w:top w:val="nil"/>
          <w:left w:val="single" w:sz="8" w:space="0" w:color="4F81BD"/>
        </w:tcBorders>
      </w:tcPr>
    </w:tblStylePr>
    <w:tblStylePr w:type="lastRow">
      <w:rPr>
        <w:b/>
        <w:bCs/>
        <w:color w:val="1F497D"/>
      </w:rPr>
      <w:tblPr/>
      <w:tcPr>
        <w:tcBorders>
          <w:top w:val="single" w:sz="8" w:space="0" w:color="4F81BD"/>
          <w:left w:val="single" w:sz="8" w:space="0" w:color="4F81BD"/>
        </w:tcBorders>
      </w:tcPr>
    </w:tblStylePr>
    <w:tblStylePr w:type="firstCol">
      <w:rPr>
        <w:b/>
        <w:bCs/>
      </w:rPr>
    </w:tblStylePr>
    <w:tblStylePr w:type="lastCol">
      <w:rPr>
        <w:b/>
        <w:bCs/>
      </w:rPr>
      <w:tblPr/>
      <w:tcPr>
        <w:tcBorders>
          <w:top w:val="single" w:sz="8" w:space="0" w:color="4F81BD"/>
          <w:left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MediumList1-Accent2">
    <w:name w:val="Medium List 1 Accent 2"/>
    <w:basedOn w:val="TableNormal"/>
    <w:uiPriority w:val="65"/>
    <w:qFormat/>
    <w:rPr>
      <w:color w:val="000000"/>
    </w:rPr>
    <w:tblPr>
      <w:tblBorders>
        <w:top w:val="single" w:sz="8" w:space="0" w:color="C0504D"/>
        <w:bottom w:val="single" w:sz="8" w:space="0" w:color="C0504D"/>
      </w:tblBorders>
    </w:tblPr>
    <w:tblStylePr w:type="firstRow">
      <w:rPr>
        <w:rFonts w:cs="Times New Roman"/>
      </w:rPr>
      <w:tblPr/>
      <w:tcPr>
        <w:tcBorders>
          <w:top w:val="nil"/>
          <w:left w:val="single" w:sz="8" w:space="0" w:color="C0504D"/>
        </w:tcBorders>
      </w:tcPr>
    </w:tblStylePr>
    <w:tblStylePr w:type="lastRow">
      <w:rPr>
        <w:b/>
        <w:bCs/>
        <w:color w:val="1F497D"/>
      </w:rPr>
      <w:tblPr/>
      <w:tcPr>
        <w:tcBorders>
          <w:top w:val="single" w:sz="8" w:space="0" w:color="C0504D"/>
          <w:left w:val="single" w:sz="8" w:space="0" w:color="C0504D"/>
        </w:tcBorders>
      </w:tcPr>
    </w:tblStylePr>
    <w:tblStylePr w:type="firstCol">
      <w:rPr>
        <w:b/>
        <w:bCs/>
      </w:rPr>
    </w:tblStylePr>
    <w:tblStylePr w:type="lastCol">
      <w:rPr>
        <w:b/>
        <w:bCs/>
      </w:rPr>
      <w:tblPr/>
      <w:tcPr>
        <w:tcBorders>
          <w:top w:val="single" w:sz="8" w:space="0" w:color="C0504D"/>
          <w:left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qFormat/>
    <w:rPr>
      <w:color w:val="000000"/>
    </w:rPr>
    <w:tblPr>
      <w:tblBorders>
        <w:top w:val="single" w:sz="8" w:space="0" w:color="9BBB59"/>
        <w:bottom w:val="single" w:sz="8" w:space="0" w:color="9BBB59"/>
      </w:tblBorders>
    </w:tblPr>
    <w:tblStylePr w:type="firstRow">
      <w:rPr>
        <w:rFonts w:cs="Times New Roman"/>
      </w:rPr>
      <w:tblPr/>
      <w:tcPr>
        <w:tcBorders>
          <w:top w:val="nil"/>
          <w:left w:val="single" w:sz="8" w:space="0" w:color="9BBB59"/>
        </w:tcBorders>
      </w:tcPr>
    </w:tblStylePr>
    <w:tblStylePr w:type="lastRow">
      <w:rPr>
        <w:b/>
        <w:bCs/>
        <w:color w:val="1F497D"/>
      </w:rPr>
      <w:tblPr/>
      <w:tcPr>
        <w:tcBorders>
          <w:top w:val="single" w:sz="8" w:space="0" w:color="9BBB59"/>
          <w:left w:val="single" w:sz="8" w:space="0" w:color="9BBB59"/>
        </w:tcBorders>
      </w:tcPr>
    </w:tblStylePr>
    <w:tblStylePr w:type="firstCol">
      <w:rPr>
        <w:b/>
        <w:bCs/>
      </w:rPr>
    </w:tblStylePr>
    <w:tblStylePr w:type="lastCol">
      <w:rPr>
        <w:b/>
        <w:bCs/>
      </w:rPr>
      <w:tblPr/>
      <w:tcPr>
        <w:tcBorders>
          <w:top w:val="single" w:sz="8" w:space="0" w:color="9BBB59"/>
          <w:left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qFormat/>
    <w:rPr>
      <w:color w:val="000000"/>
    </w:rPr>
    <w:tblPr>
      <w:tblBorders>
        <w:top w:val="single" w:sz="8" w:space="0" w:color="8064A2"/>
        <w:bottom w:val="single" w:sz="8" w:space="0" w:color="8064A2"/>
      </w:tblBorders>
    </w:tblPr>
    <w:tblStylePr w:type="firstRow">
      <w:rPr>
        <w:rFonts w:cs="Times New Roman"/>
      </w:rPr>
      <w:tblPr/>
      <w:tcPr>
        <w:tcBorders>
          <w:top w:val="nil"/>
          <w:left w:val="single" w:sz="8" w:space="0" w:color="8064A2"/>
        </w:tcBorders>
      </w:tcPr>
    </w:tblStylePr>
    <w:tblStylePr w:type="lastRow">
      <w:rPr>
        <w:b/>
        <w:bCs/>
        <w:color w:val="1F497D"/>
      </w:rPr>
      <w:tblPr/>
      <w:tcPr>
        <w:tcBorders>
          <w:top w:val="single" w:sz="8" w:space="0" w:color="8064A2"/>
          <w:left w:val="single" w:sz="8" w:space="0" w:color="8064A2"/>
        </w:tcBorders>
      </w:tcPr>
    </w:tblStylePr>
    <w:tblStylePr w:type="firstCol">
      <w:rPr>
        <w:b/>
        <w:bCs/>
      </w:rPr>
    </w:tblStylePr>
    <w:tblStylePr w:type="lastCol">
      <w:rPr>
        <w:b/>
        <w:bCs/>
      </w:rPr>
      <w:tblPr/>
      <w:tcPr>
        <w:tcBorders>
          <w:top w:val="single" w:sz="8" w:space="0" w:color="8064A2"/>
          <w:left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qFormat/>
    <w:rPr>
      <w:color w:val="000000"/>
    </w:rPr>
    <w:tblPr>
      <w:tblBorders>
        <w:top w:val="single" w:sz="8" w:space="0" w:color="4BACC6"/>
        <w:bottom w:val="single" w:sz="8" w:space="0" w:color="4BACC6"/>
      </w:tblBorders>
    </w:tblPr>
    <w:tblStylePr w:type="firstRow">
      <w:rPr>
        <w:rFonts w:cs="Times New Roman"/>
      </w:rPr>
      <w:tblPr/>
      <w:tcPr>
        <w:tcBorders>
          <w:top w:val="nil"/>
          <w:left w:val="single" w:sz="8" w:space="0" w:color="4BACC6"/>
        </w:tcBorders>
      </w:tcPr>
    </w:tblStylePr>
    <w:tblStylePr w:type="lastRow">
      <w:rPr>
        <w:b/>
        <w:bCs/>
        <w:color w:val="1F497D"/>
      </w:rPr>
      <w:tblPr/>
      <w:tcPr>
        <w:tcBorders>
          <w:top w:val="single" w:sz="8" w:space="0" w:color="4BACC6"/>
          <w:left w:val="single" w:sz="8" w:space="0" w:color="4BACC6"/>
        </w:tcBorders>
      </w:tcPr>
    </w:tblStylePr>
    <w:tblStylePr w:type="firstCol">
      <w:rPr>
        <w:b/>
        <w:bCs/>
      </w:rPr>
    </w:tblStylePr>
    <w:tblStylePr w:type="lastCol">
      <w:rPr>
        <w:b/>
        <w:bCs/>
      </w:rPr>
      <w:tblPr/>
      <w:tcPr>
        <w:tcBorders>
          <w:top w:val="single" w:sz="8" w:space="0" w:color="4BACC6"/>
          <w:left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qFormat/>
    <w:rPr>
      <w:color w:val="000000"/>
    </w:rPr>
    <w:tblPr>
      <w:tblBorders>
        <w:top w:val="single" w:sz="8" w:space="0" w:color="F79646"/>
        <w:bottom w:val="single" w:sz="8" w:space="0" w:color="F79646"/>
      </w:tblBorders>
    </w:tblPr>
    <w:tblStylePr w:type="firstRow">
      <w:rPr>
        <w:rFonts w:cs="Times New Roman"/>
      </w:rPr>
      <w:tblPr/>
      <w:tcPr>
        <w:tcBorders>
          <w:top w:val="nil"/>
          <w:left w:val="single" w:sz="8" w:space="0" w:color="F79646"/>
        </w:tcBorders>
      </w:tcPr>
    </w:tblStylePr>
    <w:tblStylePr w:type="lastRow">
      <w:rPr>
        <w:b/>
        <w:bCs/>
        <w:color w:val="1F497D"/>
      </w:rPr>
      <w:tblPr/>
      <w:tcPr>
        <w:tcBorders>
          <w:top w:val="single" w:sz="8" w:space="0" w:color="F79646"/>
          <w:left w:val="single" w:sz="8" w:space="0" w:color="F79646"/>
        </w:tcBorders>
      </w:tcPr>
    </w:tblStylePr>
    <w:tblStylePr w:type="firstCol">
      <w:rPr>
        <w:b/>
        <w:bCs/>
      </w:rPr>
    </w:tblStylePr>
    <w:tblStylePr w:type="lastCol">
      <w:rPr>
        <w:b/>
        <w:bCs/>
      </w:rPr>
      <w:tblPr/>
      <w:tcPr>
        <w:tcBorders>
          <w:top w:val="single" w:sz="8" w:space="0" w:color="F79646"/>
          <w:left w:val="single" w:sz="8" w:space="0" w:color="F79646"/>
        </w:tcBorders>
      </w:tcPr>
    </w:tblStylePr>
    <w:tblStylePr w:type="band1Vert">
      <w:tblPr/>
      <w:tcPr>
        <w:shd w:val="clear" w:color="auto" w:fill="FDE4D0"/>
      </w:tcPr>
    </w:tblStylePr>
    <w:tblStylePr w:type="band1Horz">
      <w:tblPr/>
      <w:tcPr>
        <w:shd w:val="clear" w:color="auto" w:fill="FDE4D0"/>
      </w:tcPr>
    </w:tblStylePr>
  </w:style>
  <w:style w:type="table" w:styleId="MediumList2">
    <w:name w:val="Medium List 2"/>
    <w:basedOn w:val="TableNormal"/>
    <w:uiPriority w:val="66"/>
    <w:qFormat/>
    <w:rPr>
      <w:rFonts w:ascii="SimSun" w:eastAsia="Courier New" w:hAnsi="SimSun"/>
      <w:color w:val="000000"/>
    </w:rPr>
    <w:tblPr>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single" w:sz="24" w:space="0" w:color="000000"/>
          <w:bottom w:val="nil"/>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nil"/>
          <w:bottom w:val="single" w:sz="8" w:space="0" w:color="000000"/>
          <w:right w:val="nil"/>
          <w:insideH w:val="nil"/>
          <w:insideV w:val="nil"/>
        </w:tcBorders>
        <w:shd w:val="clear" w:color="auto" w:fill="FFFFFF"/>
      </w:tcPr>
    </w:tblStylePr>
    <w:tblStylePr w:type="band1Vert">
      <w:tblPr/>
      <w:tcPr>
        <w:tcBorders>
          <w:bottom w:val="nil"/>
          <w:right w:val="nil"/>
          <w:insideH w:val="nil"/>
          <w:insideV w:val="nil"/>
        </w:tcBorders>
        <w:shd w:val="clear" w:color="auto" w:fill="C0C0C0"/>
      </w:tcPr>
    </w:tblStylePr>
    <w:tblStylePr w:type="band1Horz">
      <w:tblPr/>
      <w:tcPr>
        <w:tcBorders>
          <w:top w:val="nil"/>
          <w:left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MediumList2-Accent1">
    <w:name w:val="Medium List 2 Accent 1"/>
    <w:basedOn w:val="TableNormal"/>
    <w:uiPriority w:val="66"/>
    <w:qFormat/>
    <w:rPr>
      <w:rFonts w:ascii="SimSun" w:eastAsia="Courier New" w:hAnsi="SimSun"/>
      <w:color w:val="000000"/>
    </w:rPr>
    <w:tblPr>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single" w:sz="24" w:space="0" w:color="4F81BD"/>
          <w:bottom w:val="nil"/>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nil"/>
          <w:bottom w:val="single" w:sz="8" w:space="0" w:color="4F81BD"/>
          <w:right w:val="nil"/>
          <w:insideH w:val="nil"/>
          <w:insideV w:val="nil"/>
        </w:tcBorders>
        <w:shd w:val="clear" w:color="auto" w:fill="FFFFFF"/>
      </w:tcPr>
    </w:tblStylePr>
    <w:tblStylePr w:type="band1Vert">
      <w:tblPr/>
      <w:tcPr>
        <w:tcBorders>
          <w:bottom w:val="nil"/>
          <w:right w:val="nil"/>
          <w:insideH w:val="nil"/>
          <w:insideV w:val="nil"/>
        </w:tcBorders>
        <w:shd w:val="clear" w:color="auto" w:fill="D3DFEE"/>
      </w:tcPr>
    </w:tblStylePr>
    <w:tblStylePr w:type="band1Horz">
      <w:tblPr/>
      <w:tcPr>
        <w:tcBorders>
          <w:top w:val="nil"/>
          <w:left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MediumList2-Accent2">
    <w:name w:val="Medium List 2 Accent 2"/>
    <w:basedOn w:val="TableNormal"/>
    <w:uiPriority w:val="66"/>
    <w:qFormat/>
    <w:rPr>
      <w:rFonts w:ascii="SimSun" w:eastAsia="Courier New" w:hAnsi="SimSun"/>
      <w:color w:val="000000"/>
    </w:rPr>
    <w:tblPr>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single" w:sz="24" w:space="0" w:color="C0504D"/>
          <w:bottom w:val="nil"/>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nil"/>
          <w:bottom w:val="single" w:sz="8" w:space="0" w:color="C0504D"/>
          <w:right w:val="nil"/>
          <w:insideH w:val="nil"/>
          <w:insideV w:val="nil"/>
        </w:tcBorders>
        <w:shd w:val="clear" w:color="auto" w:fill="FFFFFF"/>
      </w:tcPr>
    </w:tblStylePr>
    <w:tblStylePr w:type="band1Vert">
      <w:tblPr/>
      <w:tcPr>
        <w:tcBorders>
          <w:bottom w:val="nil"/>
          <w:right w:val="nil"/>
          <w:insideH w:val="nil"/>
          <w:insideV w:val="nil"/>
        </w:tcBorders>
        <w:shd w:val="clear" w:color="auto" w:fill="EFD3D2"/>
      </w:tcPr>
    </w:tblStylePr>
    <w:tblStylePr w:type="band1Horz">
      <w:tblPr/>
      <w:tcPr>
        <w:tcBorders>
          <w:top w:val="nil"/>
          <w:left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MediumList2-Accent3">
    <w:name w:val="Medium List 2 Accent 3"/>
    <w:basedOn w:val="TableNormal"/>
    <w:uiPriority w:val="66"/>
    <w:qFormat/>
    <w:rPr>
      <w:rFonts w:ascii="SimSun" w:eastAsia="Courier New" w:hAnsi="SimSun"/>
      <w:color w:val="000000"/>
    </w:rPr>
    <w:tblPr>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single" w:sz="24" w:space="0" w:color="9BBB59"/>
          <w:bottom w:val="nil"/>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nil"/>
          <w:bottom w:val="single" w:sz="8" w:space="0" w:color="9BBB59"/>
          <w:right w:val="nil"/>
          <w:insideH w:val="nil"/>
          <w:insideV w:val="nil"/>
        </w:tcBorders>
        <w:shd w:val="clear" w:color="auto" w:fill="FFFFFF"/>
      </w:tcPr>
    </w:tblStylePr>
    <w:tblStylePr w:type="band1Vert">
      <w:tblPr/>
      <w:tcPr>
        <w:tcBorders>
          <w:bottom w:val="nil"/>
          <w:right w:val="nil"/>
          <w:insideH w:val="nil"/>
          <w:insideV w:val="nil"/>
        </w:tcBorders>
        <w:shd w:val="clear" w:color="auto" w:fill="E6EED5"/>
      </w:tcPr>
    </w:tblStylePr>
    <w:tblStylePr w:type="band1Horz">
      <w:tblPr/>
      <w:tcPr>
        <w:tcBorders>
          <w:top w:val="nil"/>
          <w:left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MediumList2-Accent4">
    <w:name w:val="Medium List 2 Accent 4"/>
    <w:basedOn w:val="TableNormal"/>
    <w:uiPriority w:val="66"/>
    <w:qFormat/>
    <w:rPr>
      <w:rFonts w:ascii="SimSun" w:eastAsia="Courier New" w:hAnsi="SimSun"/>
      <w:color w:val="000000"/>
    </w:rPr>
    <w:tblPr>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single" w:sz="24" w:space="0" w:color="8064A2"/>
          <w:bottom w:val="nil"/>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nil"/>
          <w:bottom w:val="single" w:sz="8" w:space="0" w:color="8064A2"/>
          <w:right w:val="nil"/>
          <w:insideH w:val="nil"/>
          <w:insideV w:val="nil"/>
        </w:tcBorders>
        <w:shd w:val="clear" w:color="auto" w:fill="FFFFFF"/>
      </w:tcPr>
    </w:tblStylePr>
    <w:tblStylePr w:type="band1Vert">
      <w:tblPr/>
      <w:tcPr>
        <w:tcBorders>
          <w:bottom w:val="nil"/>
          <w:right w:val="nil"/>
          <w:insideH w:val="nil"/>
          <w:insideV w:val="nil"/>
        </w:tcBorders>
        <w:shd w:val="clear" w:color="auto" w:fill="DFD8E8"/>
      </w:tcPr>
    </w:tblStylePr>
    <w:tblStylePr w:type="band1Horz">
      <w:tblPr/>
      <w:tcPr>
        <w:tcBorders>
          <w:top w:val="nil"/>
          <w:left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MediumList2-Accent5">
    <w:name w:val="Medium List 2 Accent 5"/>
    <w:basedOn w:val="TableNormal"/>
    <w:uiPriority w:val="66"/>
    <w:qFormat/>
    <w:rPr>
      <w:rFonts w:ascii="SimSun" w:eastAsia="Courier New" w:hAnsi="SimSun"/>
      <w:color w:val="000000"/>
    </w:rPr>
    <w:tblPr>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single" w:sz="24" w:space="0" w:color="4BACC6"/>
          <w:bottom w:val="nil"/>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nil"/>
          <w:bottom w:val="single" w:sz="8" w:space="0" w:color="4BACC6"/>
          <w:right w:val="nil"/>
          <w:insideH w:val="nil"/>
          <w:insideV w:val="nil"/>
        </w:tcBorders>
        <w:shd w:val="clear" w:color="auto" w:fill="FFFFFF"/>
      </w:tcPr>
    </w:tblStylePr>
    <w:tblStylePr w:type="band1Vert">
      <w:tblPr/>
      <w:tcPr>
        <w:tcBorders>
          <w:bottom w:val="nil"/>
          <w:right w:val="nil"/>
          <w:insideH w:val="nil"/>
          <w:insideV w:val="nil"/>
        </w:tcBorders>
        <w:shd w:val="clear" w:color="auto" w:fill="D2EAF1"/>
      </w:tcPr>
    </w:tblStylePr>
    <w:tblStylePr w:type="band1Horz">
      <w:tblPr/>
      <w:tcPr>
        <w:tcBorders>
          <w:top w:val="nil"/>
          <w:left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MediumList2-Accent6">
    <w:name w:val="Medium List 2 Accent 6"/>
    <w:basedOn w:val="TableNormal"/>
    <w:uiPriority w:val="66"/>
    <w:qFormat/>
    <w:rPr>
      <w:rFonts w:ascii="SimSun" w:eastAsia="Courier New" w:hAnsi="SimSun"/>
      <w:color w:val="000000"/>
    </w:rPr>
    <w:tblPr>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single" w:sz="24" w:space="0" w:color="F79646"/>
          <w:bottom w:val="nil"/>
          <w:right w:val="nil"/>
          <w:insideH w:val="nil"/>
          <w:insideV w:val="nil"/>
        </w:tcBorders>
        <w:shd w:val="clear" w:color="auto" w:fill="FFFFFF"/>
      </w:tcPr>
    </w:tblStylePr>
    <w:tblStylePr w:type="lastRow">
      <w:tblPr/>
      <w:tcPr>
        <w:tcBorders>
          <w:top w:val="single" w:sz="8" w:space="0" w:color="F79646"/>
          <w:left w:val="nil"/>
          <w:bottom w:val="nil"/>
          <w:right w:val="nil"/>
          <w:insideH w:val="nil"/>
          <w:insideV w:val="nil"/>
        </w:tcBorders>
        <w:shd w:val="clear" w:color="auto" w:fill="FFFFFF"/>
      </w:tcPr>
    </w:tblStylePr>
    <w:tblStylePr w:type="firstCol">
      <w:tblPr/>
      <w:tcPr>
        <w:tcBorders>
          <w:top w:val="nil"/>
          <w:left w:val="nil"/>
          <w:bottom w:val="nil"/>
          <w:right w:val="single" w:sz="8" w:space="0" w:color="F79646"/>
          <w:insideH w:val="nil"/>
          <w:insideV w:val="nil"/>
        </w:tcBorders>
        <w:shd w:val="clear" w:color="auto" w:fill="FFFFFF"/>
      </w:tcPr>
    </w:tblStylePr>
    <w:tblStylePr w:type="lastCol">
      <w:tblPr/>
      <w:tcPr>
        <w:tcBorders>
          <w:top w:val="nil"/>
          <w:left w:val="nil"/>
          <w:bottom w:val="single" w:sz="8" w:space="0" w:color="F79646"/>
          <w:right w:val="nil"/>
          <w:insideH w:val="nil"/>
          <w:insideV w:val="nil"/>
        </w:tcBorders>
        <w:shd w:val="clear" w:color="auto" w:fill="FFFFFF"/>
      </w:tcPr>
    </w:tblStylePr>
    <w:tblStylePr w:type="band1Vert">
      <w:tblPr/>
      <w:tcPr>
        <w:tcBorders>
          <w:bottom w:val="nil"/>
          <w:right w:val="nil"/>
          <w:insideH w:val="nil"/>
          <w:insideV w:val="nil"/>
        </w:tcBorders>
        <w:shd w:val="clear" w:color="auto" w:fill="FDE4D0"/>
      </w:tcPr>
    </w:tblStylePr>
    <w:tblStylePr w:type="band1Horz">
      <w:tblPr/>
      <w:tcPr>
        <w:tcBorders>
          <w:top w:val="nil"/>
          <w:left w:val="nil"/>
          <w:insideH w:val="nil"/>
          <w:insideV w:val="nil"/>
        </w:tcBorders>
        <w:shd w:val="clear" w:color="auto" w:fill="FDE4D0"/>
      </w:tcPr>
    </w:tblStylePr>
    <w:tblStylePr w:type="nwCell">
      <w:tblPr/>
      <w:tcPr>
        <w:shd w:val="clear" w:color="auto" w:fill="FFFFFF"/>
      </w:tcPr>
    </w:tblStylePr>
    <w:tblStylePr w:type="swCell">
      <w:tblPr/>
      <w:tcPr>
        <w:tcBorders>
          <w:top w:val="nil"/>
        </w:tcBorders>
      </w:tcPr>
    </w:tblStylePr>
  </w:style>
  <w:style w:type="table" w:styleId="MediumGrid1">
    <w:name w:val="Medium Grid 1"/>
    <w:basedOn w:val="TableNormal"/>
    <w:uiPriority w:val="67"/>
    <w:qFormat/>
    <w:tblPr>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MediumGrid1-Accent1">
    <w:name w:val="Medium Grid 1 Accent 1"/>
    <w:basedOn w:val="TableNormal"/>
    <w:uiPriority w:val="67"/>
    <w:qFormat/>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qFormat/>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qFormat/>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qFormat/>
    <w:tblP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qFormat/>
    <w:tblPr>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qFormat/>
    <w:tblPr>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
    <w:name w:val="Medium Grid 2"/>
    <w:basedOn w:val="TableNormal"/>
    <w:uiPriority w:val="68"/>
    <w:qFormat/>
    <w:rPr>
      <w:rFonts w:ascii="SimSun" w:eastAsia="Courier New" w:hAnsi="SimSun"/>
      <w:color w:val="000000"/>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auto"/>
          <w:insideV w:val="single" w:sz="6" w:space="0" w:color="auto"/>
        </w:tcBorders>
        <w:shd w:val="clear" w:color="auto" w:fill="808080"/>
      </w:tcPr>
    </w:tblStylePr>
    <w:tblStylePr w:type="nwCell">
      <w:tblPr/>
      <w:tcPr>
        <w:shd w:val="clear" w:color="auto" w:fill="FFFFFF"/>
      </w:tcPr>
    </w:tblStylePr>
  </w:style>
  <w:style w:type="table" w:styleId="MediumGrid2-Accent1">
    <w:name w:val="Medium Grid 2 Accent 1"/>
    <w:basedOn w:val="TableNormal"/>
    <w:uiPriority w:val="68"/>
    <w:qFormat/>
    <w:rPr>
      <w:rFonts w:ascii="SimSun" w:eastAsia="Courier New" w:hAnsi="SimSu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auto"/>
          <w:insideV w:val="single" w:sz="6" w:space="0" w:color="auto"/>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qFormat/>
    <w:rPr>
      <w:rFonts w:ascii="SimSun" w:eastAsia="Courier New" w:hAnsi="SimSun"/>
      <w:color w:val="000000"/>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auto"/>
          <w:insideV w:val="single" w:sz="6" w:space="0" w:color="auto"/>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qFormat/>
    <w:rPr>
      <w:rFonts w:ascii="SimSun" w:eastAsia="Courier New" w:hAnsi="SimSun"/>
      <w:color w:val="000000"/>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auto"/>
          <w:insideV w:val="single" w:sz="6" w:space="0" w:color="auto"/>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qFormat/>
    <w:rPr>
      <w:rFonts w:ascii="SimSun" w:eastAsia="Courier New" w:hAnsi="SimSun"/>
      <w:color w:val="000000"/>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auto"/>
          <w:insideV w:val="single" w:sz="6" w:space="0" w:color="auto"/>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qFormat/>
    <w:rPr>
      <w:rFonts w:ascii="SimSun" w:eastAsia="Courier New" w:hAnsi="SimSun"/>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auto"/>
          <w:insideV w:val="single" w:sz="6" w:space="0" w:color="auto"/>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qFormat/>
    <w:rPr>
      <w:rFonts w:ascii="SimSun" w:eastAsia="Courier New" w:hAnsi="SimSun"/>
      <w:color w:val="000000"/>
    </w:rPr>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DE9D9"/>
      </w:tcPr>
    </w:tblStylePr>
    <w:tblStylePr w:type="band1Vert">
      <w:tblPr/>
      <w:tcPr>
        <w:shd w:val="clear" w:color="auto" w:fill="FBCAA2"/>
      </w:tcPr>
    </w:tblStylePr>
    <w:tblStylePr w:type="band1Horz">
      <w:tblPr/>
      <w:tcPr>
        <w:tcBorders>
          <w:insideH w:val="single" w:sz="6" w:space="0" w:color="auto"/>
          <w:insideV w:val="single" w:sz="6" w:space="0" w:color="auto"/>
        </w:tcBorders>
        <w:shd w:val="clear" w:color="auto" w:fill="FBCAA2"/>
      </w:tcPr>
    </w:tblStylePr>
    <w:tblStylePr w:type="nwCell">
      <w:tblPr/>
      <w:tcPr>
        <w:shd w:val="clear" w:color="auto" w:fill="FFFFFF"/>
      </w:tcPr>
    </w:tblStylePr>
  </w:style>
  <w:style w:type="table" w:styleId="MediumGrid3">
    <w:name w:val="Medium Grid 3"/>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000000"/>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808080"/>
      </w:tcPr>
    </w:tblStylePr>
  </w:style>
  <w:style w:type="table" w:styleId="MediumGrid3-Accent1">
    <w:name w:val="Medium Grid 3 Accent 1"/>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styleId="MediumGrid3-Accent2">
    <w:name w:val="Medium Grid 3 Accent 2"/>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C0504D"/>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DFA7A6"/>
      </w:tcPr>
    </w:tblStylePr>
  </w:style>
  <w:style w:type="table" w:styleId="MediumGrid3-Accent3">
    <w:name w:val="Medium Grid 3 Accent 3"/>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9BBB59"/>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CDDDAC"/>
      </w:tcPr>
    </w:tblStylePr>
  </w:style>
  <w:style w:type="table" w:styleId="MediumGrid3-Accent4">
    <w:name w:val="Medium Grid 3 Accent 4"/>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8064A2"/>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BFB1D0"/>
      </w:tcPr>
    </w:tblStylePr>
  </w:style>
  <w:style w:type="table" w:styleId="MediumGrid3-Accent5">
    <w:name w:val="Medium Grid 3 Accent 5"/>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BACC6"/>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5D5E2"/>
      </w:tcPr>
    </w:tblStylePr>
  </w:style>
  <w:style w:type="table" w:styleId="MediumGrid3-Accent6">
    <w:name w:val="Medium Grid 3 Accent 6"/>
    <w:basedOn w:val="TableNormal"/>
    <w:uiPriority w:val="69"/>
    <w:qFormat/>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24" w:space="0" w:color="FFFFFF"/>
          <w:bottom w:val="single" w:sz="8" w:space="0" w:color="FFFFFF"/>
          <w:right w:val="single" w:sz="8" w:space="0" w:color="FFFFFF"/>
          <w:insideH w:val="nil"/>
          <w:insideV w:val="single" w:sz="8" w:space="0" w:color="auto"/>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F79646"/>
      </w:tcPr>
    </w:tblStylePr>
    <w:tblStylePr w:type="firstCol">
      <w:rPr>
        <w:b/>
        <w:bCs/>
        <w:i w:val="0"/>
        <w:iCs w:val="0"/>
        <w:color w:val="FFFFFF"/>
      </w:rPr>
      <w:tblPr/>
      <w:tcPr>
        <w:tcBorders>
          <w:bottom w:val="single" w:sz="8" w:space="0" w:color="FFFFFF"/>
          <w:right w:val="single" w:sz="24" w:space="0" w:color="FFFFFF"/>
          <w:insideH w:val="nil"/>
          <w:insideV w:val="nil"/>
        </w:tcBorders>
        <w:shd w:val="clear" w:color="auto" w:fill="F79646"/>
      </w:tcPr>
    </w:tblStylePr>
    <w:tblStylePr w:type="lastCol">
      <w:rPr>
        <w:b/>
        <w:bCs/>
        <w:i w:val="0"/>
        <w:iCs w:val="0"/>
        <w:color w:val="FFFFFF"/>
      </w:rPr>
      <w:tblPr/>
      <w:tcPr>
        <w:tcBorders>
          <w:top w:val="nil"/>
          <w:left w:val="nil"/>
          <w:bottom w:val="single" w:sz="24" w:space="0" w:color="FFFFFF"/>
          <w:right w:val="nil"/>
          <w:insideH w:val="nil"/>
          <w:insideV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FBCAA2"/>
      </w:tcPr>
    </w:tblStylePr>
  </w:style>
  <w:style w:type="table" w:styleId="DarkList">
    <w:name w:val="Dark List"/>
    <w:basedOn w:val="TableNormal"/>
    <w:uiPriority w:val="70"/>
    <w:qFormat/>
    <w:rPr>
      <w:color w:val="FFFFFF"/>
    </w:rPr>
    <w:tblPr>
      <w:tblStyleRowBandSize w:val="1"/>
      <w:tblStyleColBandSize w:val="1"/>
    </w:tblPr>
    <w:tcPr>
      <w:shd w:val="clear" w:color="auto" w:fill="000000"/>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nil"/>
          <w:bottom w:val="single" w:sz="18" w:space="0" w:color="FFFFFF"/>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DarkList-Accent1">
    <w:name w:val="Dark List Accent 1"/>
    <w:basedOn w:val="TableNormal"/>
    <w:uiPriority w:val="70"/>
    <w:qFormat/>
    <w:rPr>
      <w:color w:val="FFFFFF"/>
    </w:rPr>
    <w:tblPr>
      <w:tblStyleRowBandSize w:val="1"/>
      <w:tblStyleColBandSize w:val="1"/>
    </w:tblPr>
    <w:tcPr>
      <w:shd w:val="clear" w:color="auto" w:fill="4F81BD"/>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nil"/>
          <w:bottom w:val="single" w:sz="18" w:space="0" w:color="FFFFFF"/>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DarkList-Accent2">
    <w:name w:val="Dark List Accent 2"/>
    <w:basedOn w:val="TableNormal"/>
    <w:uiPriority w:val="70"/>
    <w:qFormat/>
    <w:rPr>
      <w:color w:val="FFFFFF"/>
    </w:rPr>
    <w:tblPr>
      <w:tblStyleRowBandSize w:val="1"/>
      <w:tblStyleColBandSize w:val="1"/>
    </w:tblPr>
    <w:tcPr>
      <w:shd w:val="clear" w:color="auto" w:fill="C0504D"/>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nil"/>
          <w:bottom w:val="single" w:sz="18" w:space="0" w:color="FFFFFF"/>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DarkList-Accent3">
    <w:name w:val="Dark List Accent 3"/>
    <w:basedOn w:val="TableNormal"/>
    <w:uiPriority w:val="70"/>
    <w:qFormat/>
    <w:rPr>
      <w:color w:val="FFFFFF"/>
    </w:rPr>
    <w:tblPr>
      <w:tblStyleRowBandSize w:val="1"/>
      <w:tblStyleColBandSize w:val="1"/>
    </w:tblPr>
    <w:tcPr>
      <w:shd w:val="clear" w:color="auto" w:fill="9BBB59"/>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nil"/>
          <w:bottom w:val="single" w:sz="18" w:space="0" w:color="FFFFFF"/>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DarkList-Accent4">
    <w:name w:val="Dark List Accent 4"/>
    <w:basedOn w:val="TableNormal"/>
    <w:uiPriority w:val="70"/>
    <w:qFormat/>
    <w:rPr>
      <w:color w:val="FFFFFF"/>
    </w:rPr>
    <w:tblPr>
      <w:tblStyleRowBandSize w:val="1"/>
      <w:tblStyleColBandSize w:val="1"/>
    </w:tblPr>
    <w:tcPr>
      <w:shd w:val="clear" w:color="auto" w:fill="8064A2"/>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nil"/>
          <w:bottom w:val="single" w:sz="18" w:space="0" w:color="FFFFFF"/>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DarkList-Accent5">
    <w:name w:val="Dark List Accent 5"/>
    <w:basedOn w:val="TableNormal"/>
    <w:uiPriority w:val="70"/>
    <w:qFormat/>
    <w:rPr>
      <w:color w:val="FFFFFF"/>
    </w:rPr>
    <w:tblPr>
      <w:tblStyleRowBandSize w:val="1"/>
      <w:tblStyleColBandSize w:val="1"/>
    </w:tblPr>
    <w:tcPr>
      <w:shd w:val="clear" w:color="auto" w:fill="4BACC6"/>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nil"/>
          <w:bottom w:val="single" w:sz="18" w:space="0" w:color="FFFFFF"/>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DarkList-Accent6">
    <w:name w:val="Dark List Accent 6"/>
    <w:basedOn w:val="TableNormal"/>
    <w:uiPriority w:val="70"/>
    <w:qFormat/>
    <w:rPr>
      <w:color w:val="FFFFFF"/>
    </w:rPr>
    <w:tblPr>
      <w:tblStyleRowBandSize w:val="1"/>
      <w:tblStyleColBandSize w:val="1"/>
    </w:tblPr>
    <w:tcPr>
      <w:shd w:val="clear" w:color="auto" w:fill="F79646"/>
    </w:tcPr>
    <w:tblStylePr w:type="firstRow">
      <w:rPr>
        <w:b/>
        <w:bCs/>
      </w:rPr>
      <w:tblPr/>
      <w:tcPr>
        <w:tcBorders>
          <w:top w:val="nil"/>
          <w:left w:val="single" w:sz="18" w:space="0" w:color="FFFFFF"/>
          <w:bottom w:val="nil"/>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nil"/>
          <w:bottom w:val="single" w:sz="18" w:space="0" w:color="FFFFFF"/>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styleId="ColorfulShading">
    <w:name w:val="Colorful Shading"/>
    <w:basedOn w:val="TableNormal"/>
    <w:uiPriority w:val="71"/>
    <w:qFormat/>
    <w:rPr>
      <w:color w:val="000000"/>
    </w:rPr>
    <w:tblPr>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single" w:sz="24" w:space="0" w:color="C0504D"/>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000000"/>
      </w:tcPr>
    </w:tblStylePr>
    <w:tblStylePr w:type="firstCol">
      <w:rPr>
        <w:color w:val="FFFFFF"/>
      </w:rPr>
      <w:tblPr/>
      <w:tcPr>
        <w:tcBorders>
          <w:top w:val="nil"/>
          <w:left w:val="nil"/>
          <w:bottom w:val="nil"/>
          <w:right w:val="nil"/>
          <w:insideH w:val="single" w:sz="4" w:space="0" w:color="auto"/>
          <w:insideV w:val="nil"/>
        </w:tcBorders>
        <w:shd w:val="clear" w:color="auto" w:fill="000000"/>
      </w:tcPr>
    </w:tblStylePr>
    <w:tblStylePr w:type="lastCol">
      <w:rPr>
        <w:color w:val="FFFFFF"/>
      </w:rPr>
      <w:tblPr/>
      <w:tcPr>
        <w:tcBorders>
          <w:top w:val="nil"/>
          <w:left w:val="nil"/>
          <w:bottom w:val="nil"/>
          <w:right w:val="nil"/>
          <w:insideH w:val="nil"/>
          <w:insideV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styleId="ColorfulShading-Accent1">
    <w:name w:val="Colorful Shading Accent 1"/>
    <w:basedOn w:val="TableNormal"/>
    <w:uiPriority w:val="71"/>
    <w:qFormat/>
    <w:rPr>
      <w:color w:val="000000"/>
    </w:rPr>
    <w:tblPr>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single" w:sz="24" w:space="0" w:color="C0504D"/>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auto"/>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qFormat/>
    <w:rPr>
      <w:color w:val="000000"/>
    </w:rPr>
    <w:tblPr>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single" w:sz="24" w:space="0" w:color="C0504D"/>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772C2A"/>
      </w:tcPr>
    </w:tblStylePr>
    <w:tblStylePr w:type="firstCol">
      <w:rPr>
        <w:color w:val="FFFFFF"/>
      </w:rPr>
      <w:tblPr/>
      <w:tcPr>
        <w:tcBorders>
          <w:top w:val="nil"/>
          <w:left w:val="nil"/>
          <w:bottom w:val="nil"/>
          <w:right w:val="nil"/>
          <w:insideH w:val="single" w:sz="4" w:space="0" w:color="auto"/>
          <w:insideV w:val="nil"/>
        </w:tcBorders>
        <w:shd w:val="clear" w:color="auto" w:fill="772C2A"/>
      </w:tcPr>
    </w:tblStylePr>
    <w:tblStylePr w:type="lastCol">
      <w:rPr>
        <w:color w:val="FFFFFF"/>
      </w:rPr>
      <w:tblPr/>
      <w:tcPr>
        <w:tcBorders>
          <w:top w:val="nil"/>
          <w:left w:val="nil"/>
          <w:bottom w:val="nil"/>
          <w:right w:val="nil"/>
          <w:insideH w:val="nil"/>
          <w:insideV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qFormat/>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single" w:sz="24" w:space="0" w:color="8064A2"/>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auto"/>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qFormat/>
    <w:rPr>
      <w:color w:val="000000"/>
    </w:rPr>
    <w:tblPr>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single" w:sz="24" w:space="0" w:color="9BBB59"/>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auto"/>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qFormat/>
    <w:rPr>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single" w:sz="24" w:space="0" w:color="F79646"/>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auto"/>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qFormat/>
    <w:rPr>
      <w:color w:val="000000"/>
    </w:rPr>
    <w:tblPr>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single" w:sz="24" w:space="0" w:color="4BACC6"/>
          <w:bottom w:val="nil"/>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B65608"/>
      </w:tcPr>
    </w:tblStylePr>
    <w:tblStylePr w:type="firstCol">
      <w:rPr>
        <w:color w:val="FFFFFF"/>
      </w:rPr>
      <w:tblPr/>
      <w:tcPr>
        <w:tcBorders>
          <w:top w:val="nil"/>
          <w:left w:val="nil"/>
          <w:bottom w:val="nil"/>
          <w:right w:val="nil"/>
          <w:insideH w:val="single" w:sz="4" w:space="0" w:color="auto"/>
          <w:insideV w:val="nil"/>
        </w:tcBorders>
        <w:shd w:val="clear" w:color="auto" w:fill="B65608"/>
      </w:tcPr>
    </w:tblStylePr>
    <w:tblStylePr w:type="lastCol">
      <w:rPr>
        <w:color w:val="FFFFFF"/>
      </w:rPr>
      <w:tblPr/>
      <w:tcPr>
        <w:tcBorders>
          <w:top w:val="nil"/>
          <w:left w:val="nil"/>
          <w:bottom w:val="nil"/>
          <w:right w:val="nil"/>
          <w:insideH w:val="nil"/>
          <w:insideV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
    <w:name w:val="Colorful List"/>
    <w:basedOn w:val="TableNormal"/>
    <w:uiPriority w:val="72"/>
    <w:qFormat/>
    <w:rPr>
      <w:color w:val="000000"/>
    </w:rPr>
    <w:tblPr>
      <w:tblStyleRowBandSize w:val="1"/>
      <w:tblStyleColBandSize w:val="1"/>
    </w:tblPr>
    <w:tcPr>
      <w:shd w:val="clear" w:color="auto" w:fill="E6E6E6"/>
    </w:tcPr>
    <w:tblStylePr w:type="firstRow">
      <w:rPr>
        <w:b/>
        <w:bCs/>
        <w:color w:val="FFFFFF"/>
      </w:rPr>
      <w:tblPr/>
      <w:tcPr>
        <w:tcBorders>
          <w:left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table" w:styleId="ColorfulList-Accent1">
    <w:name w:val="Colorful List Accent 1"/>
    <w:basedOn w:val="TableNormal"/>
    <w:uiPriority w:val="72"/>
    <w:qFormat/>
    <w:rPr>
      <w:color w:val="000000"/>
    </w:rPr>
    <w:tblPr>
      <w:tblStyleRowBandSize w:val="1"/>
      <w:tblStyleColBandSize w:val="1"/>
    </w:tblPr>
    <w:tcPr>
      <w:shd w:val="clear" w:color="auto" w:fill="EDF2F8"/>
    </w:tcPr>
    <w:tblStylePr w:type="firstRow">
      <w:rPr>
        <w:b/>
        <w:bCs/>
        <w:color w:val="FFFFFF"/>
      </w:rPr>
      <w:tblPr/>
      <w:tcPr>
        <w:tcBorders>
          <w:left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qFormat/>
    <w:rPr>
      <w:color w:val="000000"/>
    </w:rPr>
    <w:tblPr>
      <w:tblStyleRowBandSize w:val="1"/>
      <w:tblStyleColBandSize w:val="1"/>
    </w:tblPr>
    <w:tcPr>
      <w:shd w:val="clear" w:color="auto" w:fill="F8EDED"/>
    </w:tcPr>
    <w:tblStylePr w:type="firstRow">
      <w:rPr>
        <w:b/>
        <w:bCs/>
        <w:color w:val="FFFFFF"/>
      </w:rPr>
      <w:tblPr/>
      <w:tcPr>
        <w:tcBorders>
          <w:left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qFormat/>
    <w:rPr>
      <w:color w:val="000000"/>
    </w:rPr>
    <w:tblPr>
      <w:tblStyleRowBandSize w:val="1"/>
      <w:tblStyleColBandSize w:val="1"/>
    </w:tblPr>
    <w:tcPr>
      <w:shd w:val="clear" w:color="auto" w:fill="F5F8EE"/>
    </w:tcPr>
    <w:tblStylePr w:type="firstRow">
      <w:rPr>
        <w:b/>
        <w:bCs/>
        <w:color w:val="FFFFFF"/>
      </w:rPr>
      <w:tblPr/>
      <w:tcPr>
        <w:tcBorders>
          <w:left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qFormat/>
    <w:rPr>
      <w:color w:val="000000"/>
    </w:rPr>
    <w:tblPr>
      <w:tblStyleRowBandSize w:val="1"/>
      <w:tblStyleColBandSize w:val="1"/>
    </w:tblPr>
    <w:tcPr>
      <w:shd w:val="clear" w:color="auto" w:fill="F2EFF6"/>
    </w:tcPr>
    <w:tblStylePr w:type="firstRow">
      <w:rPr>
        <w:b/>
        <w:bCs/>
        <w:color w:val="FFFFFF"/>
      </w:rPr>
      <w:tblPr/>
      <w:tcPr>
        <w:tcBorders>
          <w:left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qFormat/>
    <w:rPr>
      <w:color w:val="000000"/>
    </w:rPr>
    <w:tblPr>
      <w:tblStyleRowBandSize w:val="1"/>
      <w:tblStyleColBandSize w:val="1"/>
    </w:tblPr>
    <w:tcPr>
      <w:shd w:val="clear" w:color="auto" w:fill="EDF6F9"/>
    </w:tcPr>
    <w:tblStylePr w:type="firstRow">
      <w:rPr>
        <w:b/>
        <w:bCs/>
        <w:color w:val="FFFFFF"/>
      </w:rPr>
      <w:tblPr/>
      <w:tcPr>
        <w:tcBorders>
          <w:left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qFormat/>
    <w:rPr>
      <w:color w:val="000000"/>
    </w:rPr>
    <w:tblPr>
      <w:tblStyleRowBandSize w:val="1"/>
      <w:tblStyleColBandSize w:val="1"/>
    </w:tblPr>
    <w:tcPr>
      <w:shd w:val="clear" w:color="auto" w:fill="FEF4EC"/>
    </w:tcPr>
    <w:tblStylePr w:type="firstRow">
      <w:rPr>
        <w:b/>
        <w:bCs/>
        <w:color w:val="FFFFFF"/>
      </w:rPr>
      <w:tblPr/>
      <w:tcPr>
        <w:tcBorders>
          <w:left w:val="single" w:sz="12" w:space="0" w:color="FFFFFF"/>
        </w:tcBorders>
        <w:shd w:val="clear" w:color="auto" w:fill="348DA5"/>
      </w:tcPr>
    </w:tblStylePr>
    <w:tblStylePr w:type="lastRow">
      <w:rPr>
        <w:b/>
        <w:bCs/>
        <w:color w:val="348DA5"/>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cPr>
    </w:tblStylePr>
    <w:tblStylePr w:type="band1Horz">
      <w:tblPr/>
      <w:tcPr>
        <w:shd w:val="clear" w:color="auto" w:fill="FDE9D9"/>
      </w:tcPr>
    </w:tblStylePr>
  </w:style>
  <w:style w:type="table" w:styleId="ColorfulGrid">
    <w:name w:val="Colorful Grid"/>
    <w:basedOn w:val="TableNormal"/>
    <w:uiPriority w:val="73"/>
    <w:qFormat/>
    <w:rPr>
      <w:color w:val="000000"/>
    </w:rPr>
    <w:tblPr>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ColorfulGrid-Accent1">
    <w:name w:val="Colorful Grid Accent 1"/>
    <w:basedOn w:val="TableNormal"/>
    <w:uiPriority w:val="73"/>
    <w:qFormat/>
    <w:rPr>
      <w:color w:val="000000"/>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qFormat/>
    <w:rPr>
      <w:color w:val="000000"/>
    </w:rPr>
    <w:tblPr>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qFormat/>
    <w:rPr>
      <w:color w:val="000000"/>
    </w:rPr>
    <w:tblPr>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qFormat/>
    <w:rPr>
      <w:color w:val="000000"/>
    </w:rPr>
    <w:tblPr>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qFormat/>
    <w:rPr>
      <w:color w:val="000000"/>
    </w:rPr>
    <w:tblPr>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qFormat/>
    <w:rPr>
      <w:color w:val="000000"/>
    </w:rPr>
    <w:tblPr>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customStyle="1" w:styleId="Heading2Char">
    <w:name w:val="Heading 2 Char"/>
    <w:link w:val="Heading2"/>
    <w:qFormat/>
    <w:rPr>
      <w:rFonts w:ascii="Carlito" w:eastAsia="Open Sans" w:hAnsi="Carlito" w:cs="Open Sans"/>
      <w:b/>
      <w:bCs/>
      <w:sz w:val="36"/>
      <w:szCs w:val="32"/>
      <w:u w:val="double"/>
      <w:lang w:val="en-US" w:eastAsia="en-A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ps.gov/index.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nma.gov.au/whats-on/tours-experiences/virtual-gallery-tour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useumsvictoria.com.au/melbournemuseum/at-home/virtual-tour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artsandculture.google.com" TargetMode="External"/><Relationship Id="rId4" Type="http://schemas.openxmlformats.org/officeDocument/2006/relationships/settings" Target="settings.xml"/><Relationship Id="rId9" Type="http://schemas.openxmlformats.org/officeDocument/2006/relationships/hyperlink" Target="http://www.hobstar.io/training/community/" TargetMode="Externa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5</Pages>
  <Words>1041</Words>
  <Characters>5936</Characters>
  <Application>Microsoft Office Word</Application>
  <DocSecurity>0</DocSecurity>
  <Lines>49</Lines>
  <Paragraphs>13</Paragraphs>
  <ScaleCrop>false</ScaleCrop>
  <Company/>
  <LinksUpToDate>false</LinksUpToDate>
  <CharactersWithSpaces>6964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dc:creator>
  <cp:lastModifiedBy>M2Win10-2</cp:lastModifiedBy>
  <cp:revision>2</cp:revision>
  <cp:lastPrinted>2023-11-26T10:59:00Z</cp:lastPrinted>
  <dcterms:created xsi:type="dcterms:W3CDTF">2023-11-26T09:31:00Z</dcterms:created>
  <dcterms:modified xsi:type="dcterms:W3CDTF">2024-08-15T23:03:00Z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1033-12.2.0.17545</vt:lpwstr>
  </property>
  <property fmtid="{D5CDD505-2E9C-101B-9397-08002B2CF9AE}" pid="3" name="ICV">
    <vt:lpwstr>53F10C81676C40E3B08B49C4F48449F1_13</vt:lpwstr>
  </property>
</Properties>
</file>