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D9F6F6">
      <w:pPr>
        <w:pStyle w:val="18"/>
        <w:jc w:val="center"/>
      </w:pPr>
      <w:r>
        <w:t>Bridge Road Community Centre</w:t>
      </w:r>
    </w:p>
    <w:p w14:paraId="7868C48F">
      <w:pPr>
        <w:jc w:val="center"/>
      </w:pPr>
      <w:r>
        <w:t>Collection of Topics Covered</w:t>
      </w:r>
    </w:p>
    <w:p w14:paraId="36315CD5">
      <w:pPr>
        <w:rPr>
          <w:b/>
          <w:bCs/>
          <w:u w:val="single"/>
        </w:rPr>
      </w:pPr>
      <w:bookmarkStart w:id="0" w:name="_Toc22895"/>
      <w:bookmarkEnd w:id="0"/>
      <w:r>
        <w:rPr>
          <w:b/>
          <w:bCs/>
          <w:u w:val="single"/>
        </w:rPr>
        <w:t>How to use this manual</w:t>
      </w:r>
    </w:p>
    <w:p w14:paraId="1EC31D5D">
      <w:r>
        <w:t>Some important information here about what you might see on the following pages.</w:t>
      </w:r>
    </w:p>
    <w:p w14:paraId="3E4A454A">
      <w:pPr>
        <w:rPr>
          <w:u w:val="single"/>
        </w:rPr>
      </w:pPr>
      <w:r>
        <w:rPr>
          <w:u w:val="single"/>
        </w:rPr>
        <w:t>Some of my abbreviations and extras;</w:t>
      </w:r>
    </w:p>
    <w:p w14:paraId="4250ECD1">
      <w:r>
        <w:rPr>
          <w:b/>
          <w:bCs/>
        </w:rPr>
        <w:t xml:space="preserve">NB: </w:t>
      </w:r>
      <w:r>
        <w:t>An</w:t>
      </w:r>
      <w:r>
        <w:rPr>
          <w:b/>
          <w:bCs/>
        </w:rPr>
        <w:t xml:space="preserve"> </w:t>
      </w:r>
      <w:r>
        <w:t>abbreviation for the Latin phrase "nota bene," which means "note well" or "take notice." I use this to add some extra information to be aware of.</w:t>
      </w:r>
    </w:p>
    <w:p w14:paraId="3599EBF6">
      <w:r>
        <w:rPr>
          <w:b/>
          <w:bCs/>
        </w:rPr>
        <w:t>Pro Tip:</w:t>
      </w:r>
      <w:r>
        <w:t xml:space="preserve"> You’ll see this where there is an extra bit of info that you need to know for being a pro computer user.</w:t>
      </w:r>
    </w:p>
    <w:p w14:paraId="6CFE14A1">
      <w:r>
        <w:drawing>
          <wp:inline distT="0" distB="0" distL="0" distR="0">
            <wp:extent cx="2105025" cy="723900"/>
            <wp:effectExtent l="0" t="0" r="9525" b="0"/>
            <wp:docPr id="135036683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366834"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105025" cy="723900"/>
                    </a:xfrm>
                    <a:prstGeom prst="rect">
                      <a:avLst/>
                    </a:prstGeom>
                    <a:noFill/>
                    <a:ln>
                      <a:noFill/>
                    </a:ln>
                  </pic:spPr>
                </pic:pic>
              </a:graphicData>
            </a:graphic>
          </wp:inline>
        </w:drawing>
      </w:r>
      <w:r>
        <w:rPr>
          <w:b/>
          <w:bCs/>
        </w:rPr>
        <w:t>Bonus:</w:t>
      </w:r>
      <w:r>
        <w:t xml:space="preserve"> This one is similar to the previous one, just some extra info. If the Pro and Bonus are not of interest, just ignore them.</w:t>
      </w:r>
      <w:r>
        <w:br w:type="textWrapping"/>
      </w:r>
      <w:r>
        <w:rPr>
          <w:b/>
          <w:bCs/>
        </w:rPr>
        <w:t>Advanced:</w:t>
      </w:r>
      <w:r>
        <w:t xml:space="preserve"> If you see this, some info is considered to be a bit more advanced and if it’s too much, just keep on moving.</w:t>
      </w:r>
    </w:p>
    <w:p w14:paraId="6A6A63A4">
      <w:r>
        <w:drawing>
          <wp:inline distT="0" distB="0" distL="0" distR="0">
            <wp:extent cx="2266950" cy="400050"/>
            <wp:effectExtent l="0" t="0" r="0" b="0"/>
            <wp:docPr id="153684769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847691"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266950" cy="400050"/>
                    </a:xfrm>
                    <a:prstGeom prst="rect">
                      <a:avLst/>
                    </a:prstGeom>
                    <a:noFill/>
                    <a:ln>
                      <a:noFill/>
                    </a:ln>
                  </pic:spPr>
                </pic:pic>
              </a:graphicData>
            </a:graphic>
          </wp:inline>
        </w:drawing>
      </w:r>
      <w:r>
        <w:t xml:space="preserve"> </w:t>
      </w:r>
    </w:p>
    <w:p w14:paraId="7CEC5E3F">
      <w:r>
        <w:rPr>
          <w:u w:val="single"/>
        </w:rPr>
        <w:t xml:space="preserve"> </w:t>
      </w:r>
      <w:r>
        <w:rPr>
          <w:b/>
          <w:bCs/>
          <w:u w:val="single"/>
        </w:rPr>
        <w:t>NEW!</w:t>
      </w:r>
      <w:r>
        <w:t xml:space="preserve"> Find these files online at </w:t>
      </w:r>
      <w:r>
        <w:fldChar w:fldCharType="begin"/>
      </w:r>
      <w:r>
        <w:instrText xml:space="preserve"> HYPERLINK "http://www.hobstar.io/training/community/" </w:instrText>
      </w:r>
      <w:r>
        <w:fldChar w:fldCharType="separate"/>
      </w:r>
      <w:r>
        <w:rPr>
          <w:rStyle w:val="15"/>
        </w:rPr>
        <w:t>www.hobstar.io/training/community/</w:t>
      </w:r>
      <w:r>
        <w:rPr>
          <w:rStyle w:val="15"/>
        </w:rPr>
        <w:fldChar w:fldCharType="end"/>
      </w:r>
    </w:p>
    <w:p w14:paraId="12E8821D">
      <w:pPr>
        <w:rPr>
          <w:u w:val="single"/>
        </w:rPr>
      </w:pPr>
      <w:r>
        <w:rPr>
          <w:u w:val="single"/>
        </w:rPr>
        <w:t xml:space="preserve"> </w:t>
      </w:r>
    </w:p>
    <w:p w14:paraId="7CD4434F">
      <w:pPr>
        <w:rPr>
          <w:u w:val="single"/>
        </w:rPr>
      </w:pPr>
      <w:r>
        <w:rPr>
          <w:u w:val="single"/>
        </w:rPr>
        <w:t>Document Info</w:t>
      </w:r>
    </w:p>
    <w:p w14:paraId="7627376A">
      <w:r>
        <w:t>V 0.1 - Created – Q1 - 2025</w:t>
      </w:r>
    </w:p>
    <w:sdt>
      <w:sdtPr>
        <w:id w:val="-1600627918"/>
        <w:docPartObj>
          <w:docPartGallery w:val="Table of Contents"/>
          <w:docPartUnique/>
        </w:docPartObj>
      </w:sdtPr>
      <w:sdtEndPr>
        <w:rPr>
          <w:rFonts w:asciiTheme="minorHAnsi" w:hAnsiTheme="minorHAnsi" w:eastAsiaTheme="minorEastAsia" w:cstheme="minorBidi"/>
          <w:bCs/>
          <w:color w:val="auto"/>
          <w:kern w:val="2"/>
          <w:szCs w:val="24"/>
          <w:u w:val="none"/>
          <w:lang w:val="en-AU" w:eastAsia="zh-CN"/>
          <w14:ligatures w14:val="standardContextual"/>
        </w:rPr>
      </w:sdtEndPr>
      <w:sdtContent>
        <w:p w14:paraId="12B3CF97">
          <w:pPr>
            <w:pStyle w:val="40"/>
          </w:pPr>
          <w:r>
            <w:t>Contents</w:t>
          </w:r>
        </w:p>
        <w:p w14:paraId="33EF981C">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TOC \o "1-3" \h \z \u </w:instrText>
          </w:r>
          <w:r>
            <w:fldChar w:fldCharType="separate"/>
          </w:r>
          <w:r>
            <w:fldChar w:fldCharType="begin"/>
          </w:r>
          <w:r>
            <w:instrText xml:space="preserve"> HYPERLINK \l "_Toc191595886" </w:instrText>
          </w:r>
          <w:r>
            <w:fldChar w:fldCharType="separate"/>
          </w:r>
          <w:r>
            <w:rPr>
              <w:rStyle w:val="15"/>
            </w:rPr>
            <w:t>Internet Safety Cheat Sheet</w:t>
          </w:r>
          <w:r>
            <w:tab/>
          </w:r>
          <w:r>
            <w:fldChar w:fldCharType="begin"/>
          </w:r>
          <w:r>
            <w:instrText xml:space="preserve"> PAGEREF _Toc191595886 \h </w:instrText>
          </w:r>
          <w:r>
            <w:fldChar w:fldCharType="separate"/>
          </w:r>
          <w:r>
            <w:t>5</w:t>
          </w:r>
          <w:r>
            <w:fldChar w:fldCharType="end"/>
          </w:r>
          <w:r>
            <w:fldChar w:fldCharType="end"/>
          </w:r>
        </w:p>
        <w:p w14:paraId="09AB38B3">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"_Toc191595887" </w:instrText>
          </w:r>
          <w:r>
            <w:fldChar w:fldCharType="separate"/>
          </w:r>
          <w:r>
            <w:rPr>
              <w:rStyle w:val="15"/>
            </w:rPr>
            <w:t>Online Safety Tips</w:t>
          </w:r>
          <w:r>
            <w:tab/>
          </w:r>
          <w:r>
            <w:fldChar w:fldCharType="begin"/>
          </w:r>
          <w:r>
            <w:instrText xml:space="preserve"> PAGEREF _Toc191595887 \h </w:instrText>
          </w:r>
          <w:r>
            <w:fldChar w:fldCharType="separate"/>
          </w:r>
          <w:r>
            <w:t>6</w:t>
          </w:r>
          <w:r>
            <w:fldChar w:fldCharType="end"/>
          </w:r>
          <w:r>
            <w:fldChar w:fldCharType="end"/>
          </w:r>
        </w:p>
        <w:p w14:paraId="08AAEC4B">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"_Toc191595888" </w:instrText>
          </w:r>
          <w:r>
            <w:fldChar w:fldCharType="separate"/>
          </w:r>
          <w:r>
            <w:rPr>
              <w:rStyle w:val="15"/>
            </w:rPr>
            <w:t>Online Shopping and Services</w:t>
          </w:r>
          <w:r>
            <w:tab/>
          </w:r>
          <w:r>
            <w:fldChar w:fldCharType="begin"/>
          </w:r>
          <w:r>
            <w:instrText xml:space="preserve"> PAGEREF _Toc191595888 \h </w:instrText>
          </w:r>
          <w:r>
            <w:fldChar w:fldCharType="separate"/>
          </w:r>
          <w:r>
            <w:t>8</w:t>
          </w:r>
          <w:r>
            <w:fldChar w:fldCharType="end"/>
          </w:r>
          <w:r>
            <w:fldChar w:fldCharType="end"/>
          </w:r>
        </w:p>
        <w:p w14:paraId="2037B4BE">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"_Toc191595889" </w:instrText>
          </w:r>
          <w:r>
            <w:fldChar w:fldCharType="separate"/>
          </w:r>
          <w:r>
            <w:rPr>
              <w:rStyle w:val="15"/>
            </w:rPr>
            <w:t>Part 1 - Navigating Online Shopping Platforms And Comparing Prices</w:t>
          </w:r>
          <w:r>
            <w:tab/>
          </w:r>
          <w:r>
            <w:fldChar w:fldCharType="begin"/>
          </w:r>
          <w:r>
            <w:instrText xml:space="preserve"> PAGEREF _Toc191595889 \h </w:instrText>
          </w:r>
          <w:r>
            <w:fldChar w:fldCharType="separate"/>
          </w:r>
          <w:r>
            <w:t>8</w:t>
          </w:r>
          <w:r>
            <w:fldChar w:fldCharType="end"/>
          </w:r>
          <w:r>
            <w:fldChar w:fldCharType="end"/>
          </w:r>
        </w:p>
        <w:p w14:paraId="141D990B">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"_Toc191595890" </w:instrText>
          </w:r>
          <w:r>
            <w:fldChar w:fldCharType="separate"/>
          </w:r>
          <w:r>
            <w:rPr>
              <w:rStyle w:val="15"/>
            </w:rPr>
            <w:t>Part 2 - Online Grocery Shopping and</w:t>
          </w:r>
          <w:r>
            <w:tab/>
          </w:r>
          <w:r>
            <w:fldChar w:fldCharType="begin"/>
          </w:r>
          <w:r>
            <w:instrText xml:space="preserve"> PAGEREF _Toc191595890 \h </w:instrText>
          </w:r>
          <w:r>
            <w:fldChar w:fldCharType="separate"/>
          </w:r>
          <w:r>
            <w:t>11</w:t>
          </w:r>
          <w:r>
            <w:fldChar w:fldCharType="end"/>
          </w:r>
          <w:r>
            <w:fldChar w:fldCharType="end"/>
          </w:r>
        </w:p>
        <w:p w14:paraId="4E85016E">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"_Toc191595891" </w:instrText>
          </w:r>
          <w:r>
            <w:fldChar w:fldCharType="separate"/>
          </w:r>
          <w:r>
            <w:rPr>
              <w:rStyle w:val="15"/>
            </w:rPr>
            <w:t>Telehealth via Google Chrome</w:t>
          </w:r>
          <w:r>
            <w:tab/>
          </w:r>
          <w:r>
            <w:fldChar w:fldCharType="begin"/>
          </w:r>
          <w:r>
            <w:instrText xml:space="preserve"> PAGEREF _Toc191595891 \h </w:instrText>
          </w:r>
          <w:r>
            <w:fldChar w:fldCharType="separate"/>
          </w:r>
          <w:r>
            <w:t>15</w:t>
          </w:r>
          <w:r>
            <w:fldChar w:fldCharType="end"/>
          </w:r>
          <w:r>
            <w:fldChar w:fldCharType="end"/>
          </w:r>
        </w:p>
        <w:p w14:paraId="5F94A8E8">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"_Toc191595892" </w:instrText>
          </w:r>
          <w:r>
            <w:fldChar w:fldCharType="separate"/>
          </w:r>
          <w:r>
            <w:rPr>
              <w:rStyle w:val="15"/>
            </w:rPr>
            <w:t>Passwords and Password Managers</w:t>
          </w:r>
          <w:r>
            <w:tab/>
          </w:r>
          <w:r>
            <w:fldChar w:fldCharType="begin"/>
          </w:r>
          <w:r>
            <w:instrText xml:space="preserve"> PAGEREF _Toc191595892 \h </w:instrText>
          </w:r>
          <w:r>
            <w:fldChar w:fldCharType="separate"/>
          </w:r>
          <w:r>
            <w:t>20</w:t>
          </w:r>
          <w:r>
            <w:fldChar w:fldCharType="end"/>
          </w:r>
          <w:r>
            <w:fldChar w:fldCharType="end"/>
          </w:r>
        </w:p>
        <w:p w14:paraId="6520C537">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"_Toc191595893" </w:instrText>
          </w:r>
          <w:r>
            <w:fldChar w:fldCharType="separate"/>
          </w:r>
          <w:r>
            <w:rPr>
              <w:rStyle w:val="15"/>
            </w:rPr>
            <w:t>Part - 1 - Characteristics of a Strong Password</w:t>
          </w:r>
          <w:r>
            <w:tab/>
          </w:r>
          <w:r>
            <w:fldChar w:fldCharType="begin"/>
          </w:r>
          <w:r>
            <w:instrText xml:space="preserve"> PAGEREF _Toc191595893 \h </w:instrText>
          </w:r>
          <w:r>
            <w:fldChar w:fldCharType="separate"/>
          </w:r>
          <w:r>
            <w:t>20</w:t>
          </w:r>
          <w:r>
            <w:fldChar w:fldCharType="end"/>
          </w:r>
          <w:r>
            <w:fldChar w:fldCharType="end"/>
          </w:r>
        </w:p>
        <w:p w14:paraId="353AAF44">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"_Toc191595894" </w:instrText>
          </w:r>
          <w:r>
            <w:fldChar w:fldCharType="separate"/>
          </w:r>
          <w:r>
            <w:rPr>
              <w:rStyle w:val="15"/>
            </w:rPr>
            <w:t>Part 2 - Password Management with Bitwarden</w:t>
          </w:r>
          <w:r>
            <w:tab/>
          </w:r>
          <w:r>
            <w:fldChar w:fldCharType="begin"/>
          </w:r>
          <w:r>
            <w:instrText xml:space="preserve"> PAGEREF _Toc191595894 \h </w:instrText>
          </w:r>
          <w:r>
            <w:fldChar w:fldCharType="separate"/>
          </w:r>
          <w:r>
            <w:t>22</w:t>
          </w:r>
          <w:r>
            <w:fldChar w:fldCharType="end"/>
          </w:r>
          <w:r>
            <w:fldChar w:fldCharType="end"/>
          </w:r>
        </w:p>
        <w:p w14:paraId="276286D7">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"_Toc191595895" </w:instrText>
          </w:r>
          <w:r>
            <w:fldChar w:fldCharType="separate"/>
          </w:r>
          <w:r>
            <w:rPr>
              <w:rStyle w:val="15"/>
            </w:rPr>
            <w:t>Perplexity: A Helpful Search Assistant</w:t>
          </w:r>
          <w:r>
            <w:tab/>
          </w:r>
          <w:r>
            <w:fldChar w:fldCharType="begin"/>
          </w:r>
          <w:r>
            <w:instrText xml:space="preserve"> PAGEREF _Toc191595895 \h </w:instrText>
          </w:r>
          <w:r>
            <w:fldChar w:fldCharType="separate"/>
          </w:r>
          <w:r>
            <w:t>24</w:t>
          </w:r>
          <w:r>
            <w:fldChar w:fldCharType="end"/>
          </w:r>
          <w:r>
            <w:fldChar w:fldCharType="end"/>
          </w:r>
        </w:p>
        <w:p w14:paraId="09DBB65B">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"_Toc191595896" </w:instrText>
          </w:r>
          <w:r>
            <w:fldChar w:fldCharType="separate"/>
          </w:r>
          <w:r>
            <w:rPr>
              <w:rStyle w:val="15"/>
            </w:rPr>
            <w:t>Some options for searching online.</w:t>
          </w:r>
          <w:r>
            <w:tab/>
          </w:r>
          <w:r>
            <w:fldChar w:fldCharType="begin"/>
          </w:r>
          <w:r>
            <w:instrText xml:space="preserve"> PAGEREF _Toc191595896 \h </w:instrText>
          </w:r>
          <w:r>
            <w:fldChar w:fldCharType="separate"/>
          </w:r>
          <w:r>
            <w:t>26</w:t>
          </w:r>
          <w:r>
            <w:fldChar w:fldCharType="end"/>
          </w:r>
          <w:r>
            <w:fldChar w:fldCharType="end"/>
          </w:r>
        </w:p>
        <w:p w14:paraId="4CEF8924">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"_Toc191595897" </w:instrText>
          </w:r>
          <w:r>
            <w:fldChar w:fldCharType="separate"/>
          </w:r>
          <w:r>
            <w:rPr>
              <w:rStyle w:val="15"/>
            </w:rPr>
            <w:t>Fact-checking</w:t>
          </w:r>
          <w:r>
            <w:tab/>
          </w:r>
          <w:r>
            <w:fldChar w:fldCharType="begin"/>
          </w:r>
          <w:r>
            <w:instrText xml:space="preserve"> PAGEREF _Toc191595897 \h </w:instrText>
          </w:r>
          <w:r>
            <w:fldChar w:fldCharType="separate"/>
          </w:r>
          <w:r>
            <w:t>28</w:t>
          </w:r>
          <w:r>
            <w:fldChar w:fldCharType="end"/>
          </w:r>
          <w:r>
            <w:fldChar w:fldCharType="end"/>
          </w:r>
        </w:p>
        <w:p w14:paraId="1C6CF9E1">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"_Toc191595898" </w:instrText>
          </w:r>
          <w:r>
            <w:fldChar w:fldCharType="separate"/>
          </w:r>
          <w:r>
            <w:rPr>
              <w:rStyle w:val="15"/>
            </w:rPr>
            <w:t>Techniques to Verify Online Information</w:t>
          </w:r>
          <w:r>
            <w:tab/>
          </w:r>
          <w:r>
            <w:fldChar w:fldCharType="begin"/>
          </w:r>
          <w:r>
            <w:instrText xml:space="preserve"> PAGEREF _Toc191595898 \h </w:instrText>
          </w:r>
          <w:r>
            <w:fldChar w:fldCharType="separate"/>
          </w:r>
          <w:r>
            <w:t>30</w:t>
          </w:r>
          <w:r>
            <w:fldChar w:fldCharType="end"/>
          </w:r>
          <w:r>
            <w:fldChar w:fldCharType="end"/>
          </w:r>
        </w:p>
        <w:p w14:paraId="1BBAF160">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"_Toc191595899" </w:instrText>
          </w:r>
          <w:r>
            <w:fldChar w:fldCharType="separate"/>
          </w:r>
          <w:r>
            <w:rPr>
              <w:rStyle w:val="15"/>
            </w:rPr>
            <w:t>Travel Planning and Virtual Exploration</w:t>
          </w:r>
          <w:r>
            <w:tab/>
          </w:r>
          <w:r>
            <w:fldChar w:fldCharType="begin"/>
          </w:r>
          <w:r>
            <w:instrText xml:space="preserve"> PAGEREF _Toc191595899 \h </w:instrText>
          </w:r>
          <w:r>
            <w:fldChar w:fldCharType="separate"/>
          </w:r>
          <w:r>
            <w:t>32</w:t>
          </w:r>
          <w:r>
            <w:fldChar w:fldCharType="end"/>
          </w:r>
          <w:r>
            <w:fldChar w:fldCharType="end"/>
          </w:r>
        </w:p>
        <w:p w14:paraId="6DCAB209">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"_Toc191595900" </w:instrText>
          </w:r>
          <w:r>
            <w:fldChar w:fldCharType="separate"/>
          </w:r>
          <w:r>
            <w:rPr>
              <w:rStyle w:val="15"/>
            </w:rPr>
            <w:t>Part - 1 - Online/ Virtual Travel</w:t>
          </w:r>
          <w:r>
            <w:tab/>
          </w:r>
          <w:r>
            <w:fldChar w:fldCharType="begin"/>
          </w:r>
          <w:r>
            <w:instrText xml:space="preserve"> PAGEREF _Toc191595900 \h </w:instrText>
          </w:r>
          <w:r>
            <w:fldChar w:fldCharType="separate"/>
          </w:r>
          <w:r>
            <w:t>32</w:t>
          </w:r>
          <w:r>
            <w:fldChar w:fldCharType="end"/>
          </w:r>
          <w:r>
            <w:fldChar w:fldCharType="end"/>
          </w:r>
        </w:p>
        <w:p w14:paraId="141CEC06">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"_Toc191595901" </w:instrText>
          </w:r>
          <w:r>
            <w:fldChar w:fldCharType="separate"/>
          </w:r>
          <w:r>
            <w:rPr>
              <w:rStyle w:val="15"/>
            </w:rPr>
            <w:t>Part 2 - Planning Physical Trips With Online Tools</w:t>
          </w:r>
          <w:r>
            <w:tab/>
          </w:r>
          <w:r>
            <w:fldChar w:fldCharType="begin"/>
          </w:r>
          <w:r>
            <w:instrText xml:space="preserve"> PAGEREF _Toc191595901 \h </w:instrText>
          </w:r>
          <w:r>
            <w:fldChar w:fldCharType="separate"/>
          </w:r>
          <w:r>
            <w:t>33</w:t>
          </w:r>
          <w:r>
            <w:fldChar w:fldCharType="end"/>
          </w:r>
          <w:r>
            <w:fldChar w:fldCharType="end"/>
          </w:r>
        </w:p>
        <w:p w14:paraId="34975342">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"_Toc191595902" </w:instrText>
          </w:r>
          <w:r>
            <w:fldChar w:fldCharType="separate"/>
          </w:r>
          <w:r>
            <w:rPr>
              <w:rStyle w:val="15"/>
            </w:rPr>
            <w:t>Streaming Services in Australia</w:t>
          </w:r>
          <w:r>
            <w:tab/>
          </w:r>
          <w:r>
            <w:fldChar w:fldCharType="begin"/>
          </w:r>
          <w:r>
            <w:instrText xml:space="preserve"> PAGEREF _Toc191595902 \h </w:instrText>
          </w:r>
          <w:r>
            <w:fldChar w:fldCharType="separate"/>
          </w:r>
          <w:r>
            <w:t>35</w:t>
          </w:r>
          <w:r>
            <w:fldChar w:fldCharType="end"/>
          </w:r>
          <w:r>
            <w:fldChar w:fldCharType="end"/>
          </w:r>
        </w:p>
        <w:p w14:paraId="2C61E3D8">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"_Toc191595903" </w:instrText>
          </w:r>
          <w:r>
            <w:fldChar w:fldCharType="separate"/>
          </w:r>
          <w:r>
            <w:rPr>
              <w:rStyle w:val="15"/>
            </w:rPr>
            <w:t>Part 1 - Streaming Services</w:t>
          </w:r>
          <w:r>
            <w:tab/>
          </w:r>
          <w:r>
            <w:fldChar w:fldCharType="begin"/>
          </w:r>
          <w:r>
            <w:instrText xml:space="preserve"> PAGEREF _Toc191595903 \h </w:instrText>
          </w:r>
          <w:r>
            <w:fldChar w:fldCharType="separate"/>
          </w:r>
          <w:r>
            <w:t>35</w:t>
          </w:r>
          <w:r>
            <w:fldChar w:fldCharType="end"/>
          </w:r>
          <w:r>
            <w:fldChar w:fldCharType="end"/>
          </w:r>
        </w:p>
        <w:p w14:paraId="426E9947">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"_Toc191595904" </w:instrText>
          </w:r>
          <w:r>
            <w:fldChar w:fldCharType="separate"/>
          </w:r>
          <w:r>
            <w:rPr>
              <w:rStyle w:val="15"/>
            </w:rPr>
            <w:t>Voice Assistants &amp; Smart Home Devices</w:t>
          </w:r>
          <w:r>
            <w:tab/>
          </w:r>
          <w:r>
            <w:fldChar w:fldCharType="begin"/>
          </w:r>
          <w:r>
            <w:instrText xml:space="preserve"> PAGEREF _Toc191595904 \h </w:instrText>
          </w:r>
          <w:r>
            <w:fldChar w:fldCharType="separate"/>
          </w:r>
          <w:r>
            <w:t>38</w:t>
          </w:r>
          <w:r>
            <w:fldChar w:fldCharType="end"/>
          </w:r>
          <w:r>
            <w:fldChar w:fldCharType="end"/>
          </w:r>
        </w:p>
        <w:p w14:paraId="27FB2165">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"_Toc191595905" </w:instrText>
          </w:r>
          <w:r>
            <w:fldChar w:fldCharType="separate"/>
          </w:r>
          <w:r>
            <w:rPr>
              <w:rStyle w:val="15"/>
            </w:rPr>
            <w:t>Part 1 a. - What, Where, How?</w:t>
          </w:r>
          <w:r>
            <w:tab/>
          </w:r>
          <w:r>
            <w:fldChar w:fldCharType="begin"/>
          </w:r>
          <w:r>
            <w:instrText xml:space="preserve"> PAGEREF _Toc191595905 \h </w:instrText>
          </w:r>
          <w:r>
            <w:fldChar w:fldCharType="separate"/>
          </w:r>
          <w:r>
            <w:t>38</w:t>
          </w:r>
          <w:r>
            <w:fldChar w:fldCharType="end"/>
          </w:r>
          <w:r>
            <w:fldChar w:fldCharType="end"/>
          </w:r>
        </w:p>
        <w:p w14:paraId="683CE90B">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"_Toc191595906" </w:instrText>
          </w:r>
          <w:r>
            <w:fldChar w:fldCharType="separate"/>
          </w:r>
          <w:r>
            <w:rPr>
              <w:rStyle w:val="15"/>
            </w:rPr>
            <w:t>Part 1 b. Setting Up and Using Voice Assistants</w:t>
          </w:r>
          <w:r>
            <w:tab/>
          </w:r>
          <w:r>
            <w:fldChar w:fldCharType="begin"/>
          </w:r>
          <w:r>
            <w:instrText xml:space="preserve"> PAGEREF _Toc191595906 \h </w:instrText>
          </w:r>
          <w:r>
            <w:fldChar w:fldCharType="separate"/>
          </w:r>
          <w:r>
            <w:t>38</w:t>
          </w:r>
          <w:r>
            <w:fldChar w:fldCharType="end"/>
          </w:r>
          <w:r>
            <w:fldChar w:fldCharType="end"/>
          </w:r>
        </w:p>
        <w:p w14:paraId="03C54489">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"_Toc191595907" </w:instrText>
          </w:r>
          <w:r>
            <w:fldChar w:fldCharType="separate"/>
          </w:r>
          <w:r>
            <w:rPr>
              <w:rStyle w:val="15"/>
            </w:rPr>
            <w:t>Part 2 - Exploring Smart Home Devices for Security, Energy Efficiency, and Convenience</w:t>
          </w:r>
          <w:r>
            <w:tab/>
          </w:r>
          <w:r>
            <w:fldChar w:fldCharType="begin"/>
          </w:r>
          <w:r>
            <w:instrText xml:space="preserve"> PAGEREF _Toc191595907 \h </w:instrText>
          </w:r>
          <w:r>
            <w:fldChar w:fldCharType="separate"/>
          </w:r>
          <w:r>
            <w:t>43</w:t>
          </w:r>
          <w:r>
            <w:fldChar w:fldCharType="end"/>
          </w:r>
          <w:r>
            <w:fldChar w:fldCharType="end"/>
          </w:r>
        </w:p>
        <w:p w14:paraId="41E2E0B6">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"_Toc191595908" </w:instrText>
          </w:r>
          <w:r>
            <w:fldChar w:fldCharType="separate"/>
          </w:r>
          <w:r>
            <w:rPr>
              <w:rStyle w:val="15"/>
            </w:rPr>
            <w:t>Safe Online Buying and Selling</w:t>
          </w:r>
          <w:r>
            <w:tab/>
          </w:r>
          <w:r>
            <w:fldChar w:fldCharType="begin"/>
          </w:r>
          <w:r>
            <w:instrText xml:space="preserve"> PAGEREF _Toc191595908 \h </w:instrText>
          </w:r>
          <w:r>
            <w:fldChar w:fldCharType="separate"/>
          </w:r>
          <w:r>
            <w:t>48</w:t>
          </w:r>
          <w:r>
            <w:fldChar w:fldCharType="end"/>
          </w:r>
          <w:r>
            <w:fldChar w:fldCharType="end"/>
          </w:r>
        </w:p>
        <w:p w14:paraId="37D36EA6">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"_Toc191595909" </w:instrText>
          </w:r>
          <w:r>
            <w:fldChar w:fldCharType="separate"/>
          </w:r>
          <w:r>
            <w:rPr>
              <w:rStyle w:val="15"/>
            </w:rPr>
            <w:t>Safe Online Shopping</w:t>
          </w:r>
          <w:r>
            <w:tab/>
          </w:r>
          <w:r>
            <w:fldChar w:fldCharType="begin"/>
          </w:r>
          <w:r>
            <w:instrText xml:space="preserve"> PAGEREF _Toc191595909 \h </w:instrText>
          </w:r>
          <w:r>
            <w:fldChar w:fldCharType="separate"/>
          </w:r>
          <w:r>
            <w:t>48</w:t>
          </w:r>
          <w:r>
            <w:fldChar w:fldCharType="end"/>
          </w:r>
          <w:r>
            <w:fldChar w:fldCharType="end"/>
          </w:r>
        </w:p>
        <w:p w14:paraId="4548A98D">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"_Toc191595910" </w:instrText>
          </w:r>
          <w:r>
            <w:fldChar w:fldCharType="separate"/>
          </w:r>
          <w:r>
            <w:rPr>
              <w:rStyle w:val="15"/>
            </w:rPr>
            <w:t>Safe Online Selling</w:t>
          </w:r>
          <w:r>
            <w:tab/>
          </w:r>
          <w:r>
            <w:fldChar w:fldCharType="begin"/>
          </w:r>
          <w:r>
            <w:instrText xml:space="preserve"> PAGEREF _Toc191595910 \h </w:instrText>
          </w:r>
          <w:r>
            <w:fldChar w:fldCharType="separate"/>
          </w:r>
          <w:r>
            <w:t>49</w:t>
          </w:r>
          <w:r>
            <w:fldChar w:fldCharType="end"/>
          </w:r>
          <w:r>
            <w:fldChar w:fldCharType="end"/>
          </w:r>
        </w:p>
        <w:p w14:paraId="0F9D587F">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"_Toc191595911" </w:instrText>
          </w:r>
          <w:r>
            <w:fldChar w:fldCharType="separate"/>
          </w:r>
          <w:r>
            <w:rPr>
              <w:rStyle w:val="15"/>
            </w:rPr>
            <w:t>Virtual Tours</w:t>
          </w:r>
          <w:r>
            <w:tab/>
          </w:r>
          <w:r>
            <w:fldChar w:fldCharType="begin"/>
          </w:r>
          <w:r>
            <w:instrText xml:space="preserve"> PAGEREF _Toc191595911 \h </w:instrText>
          </w:r>
          <w:r>
            <w:fldChar w:fldCharType="separate"/>
          </w:r>
          <w:r>
            <w:t>52</w:t>
          </w:r>
          <w:r>
            <w:fldChar w:fldCharType="end"/>
          </w:r>
          <w:r>
            <w:fldChar w:fldCharType="end"/>
          </w:r>
        </w:p>
        <w:p w14:paraId="2258C48C">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"_Toc191595912" </w:instrText>
          </w:r>
          <w:r>
            <w:fldChar w:fldCharType="separate"/>
          </w:r>
          <w:r>
            <w:rPr>
              <w:rStyle w:val="15"/>
            </w:rPr>
            <w:t>Part 1 - What, Where, How?</w:t>
          </w:r>
          <w:r>
            <w:tab/>
          </w:r>
          <w:r>
            <w:fldChar w:fldCharType="begin"/>
          </w:r>
          <w:r>
            <w:instrText xml:space="preserve"> PAGEREF _Toc191595912 \h </w:instrText>
          </w:r>
          <w:r>
            <w:fldChar w:fldCharType="separate"/>
          </w:r>
          <w:r>
            <w:t>52</w:t>
          </w:r>
          <w:r>
            <w:fldChar w:fldCharType="end"/>
          </w:r>
          <w:r>
            <w:fldChar w:fldCharType="end"/>
          </w:r>
        </w:p>
        <w:p w14:paraId="4279027B">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"_Toc191595913" </w:instrText>
          </w:r>
          <w:r>
            <w:fldChar w:fldCharType="separate"/>
          </w:r>
          <w:r>
            <w:rPr>
              <w:rStyle w:val="15"/>
            </w:rPr>
            <w:t>Part 2 - Some places to find virtual tours</w:t>
          </w:r>
          <w:r>
            <w:tab/>
          </w:r>
          <w:r>
            <w:fldChar w:fldCharType="begin"/>
          </w:r>
          <w:r>
            <w:instrText xml:space="preserve"> PAGEREF _Toc191595913 \h </w:instrText>
          </w:r>
          <w:r>
            <w:fldChar w:fldCharType="separate"/>
          </w:r>
          <w:r>
            <w:t>56</w:t>
          </w:r>
          <w:r>
            <w:fldChar w:fldCharType="end"/>
          </w:r>
          <w:r>
            <w:fldChar w:fldCharType="end"/>
          </w:r>
        </w:p>
        <w:p w14:paraId="3760F76F">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"_Toc191595914" </w:instrText>
          </w:r>
          <w:r>
            <w:fldChar w:fldCharType="separate"/>
          </w:r>
          <w:r>
            <w:rPr>
              <w:rStyle w:val="15"/>
            </w:rPr>
            <w:t>Online Courses</w:t>
          </w:r>
          <w:r>
            <w:tab/>
          </w:r>
          <w:r>
            <w:fldChar w:fldCharType="begin"/>
          </w:r>
          <w:r>
            <w:instrText xml:space="preserve"> PAGEREF _Toc191595914 \h </w:instrText>
          </w:r>
          <w:r>
            <w:fldChar w:fldCharType="separate"/>
          </w:r>
          <w:r>
            <w:t>58</w:t>
          </w:r>
          <w:r>
            <w:fldChar w:fldCharType="end"/>
          </w:r>
          <w:r>
            <w:fldChar w:fldCharType="end"/>
          </w:r>
        </w:p>
        <w:p w14:paraId="1E01337F">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"_Toc191595915" </w:instrText>
          </w:r>
          <w:r>
            <w:fldChar w:fldCharType="separate"/>
          </w:r>
          <w:r>
            <w:rPr>
              <w:rStyle w:val="15"/>
            </w:rPr>
            <w:t>20 Useful Websites</w:t>
          </w:r>
          <w:r>
            <w:tab/>
          </w:r>
          <w:r>
            <w:fldChar w:fldCharType="begin"/>
          </w:r>
          <w:r>
            <w:instrText xml:space="preserve"> PAGEREF _Toc191595915 \h </w:instrText>
          </w:r>
          <w:r>
            <w:fldChar w:fldCharType="separate"/>
          </w:r>
          <w:r>
            <w:t>64</w:t>
          </w:r>
          <w:r>
            <w:fldChar w:fldCharType="end"/>
          </w:r>
          <w:r>
            <w:fldChar w:fldCharType="end"/>
          </w:r>
        </w:p>
        <w:p w14:paraId="2F213E45">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"_Toc191595916" </w:instrText>
          </w:r>
          <w:r>
            <w:fldChar w:fldCharType="separate"/>
          </w:r>
          <w:r>
            <w:rPr>
              <w:rStyle w:val="15"/>
            </w:rPr>
            <w:t>Podcast and Audio-books</w:t>
          </w:r>
          <w:r>
            <w:tab/>
          </w:r>
          <w:r>
            <w:fldChar w:fldCharType="begin"/>
          </w:r>
          <w:r>
            <w:instrText xml:space="preserve"> PAGEREF _Toc191595916 \h </w:instrText>
          </w:r>
          <w:r>
            <w:fldChar w:fldCharType="separate"/>
          </w:r>
          <w:r>
            <w:t>70</w:t>
          </w:r>
          <w:r>
            <w:fldChar w:fldCharType="end"/>
          </w:r>
          <w:r>
            <w:fldChar w:fldCharType="end"/>
          </w:r>
        </w:p>
        <w:p w14:paraId="295E9A36">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"_Toc191595917" </w:instrText>
          </w:r>
          <w:r>
            <w:fldChar w:fldCharType="separate"/>
          </w:r>
          <w:r>
            <w:rPr>
              <w:rStyle w:val="15"/>
            </w:rPr>
            <w:t>Part 1 - What, Where, How?</w:t>
          </w:r>
          <w:r>
            <w:tab/>
          </w:r>
          <w:r>
            <w:fldChar w:fldCharType="begin"/>
          </w:r>
          <w:r>
            <w:instrText xml:space="preserve"> PAGEREF _Toc191595917 \h </w:instrText>
          </w:r>
          <w:r>
            <w:fldChar w:fldCharType="separate"/>
          </w:r>
          <w:r>
            <w:t>70</w:t>
          </w:r>
          <w:r>
            <w:fldChar w:fldCharType="end"/>
          </w:r>
          <w:r>
            <w:fldChar w:fldCharType="end"/>
          </w:r>
        </w:p>
        <w:p w14:paraId="2D4EC57D">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"_Toc191595918" </w:instrText>
          </w:r>
          <w:r>
            <w:fldChar w:fldCharType="separate"/>
          </w:r>
          <w:r>
            <w:rPr>
              <w:rStyle w:val="15"/>
            </w:rPr>
            <w:t>Part 2 - Some Podcasts and Audio-books</w:t>
          </w:r>
          <w:r>
            <w:tab/>
          </w:r>
          <w:r>
            <w:fldChar w:fldCharType="begin"/>
          </w:r>
          <w:r>
            <w:instrText xml:space="preserve"> PAGEREF _Toc191595918 \h </w:instrText>
          </w:r>
          <w:r>
            <w:fldChar w:fldCharType="separate"/>
          </w:r>
          <w:r>
            <w:t>74</w:t>
          </w:r>
          <w:r>
            <w:fldChar w:fldCharType="end"/>
          </w:r>
          <w:r>
            <w:fldChar w:fldCharType="end"/>
          </w:r>
        </w:p>
        <w:p w14:paraId="41FB04E8">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"_Toc191595919" </w:instrText>
          </w:r>
          <w:r>
            <w:fldChar w:fldCharType="separate"/>
          </w:r>
          <w:r>
            <w:rPr>
              <w:rStyle w:val="15"/>
            </w:rPr>
            <w:t>All About VPNs</w:t>
          </w:r>
          <w:r>
            <w:tab/>
          </w:r>
          <w:r>
            <w:fldChar w:fldCharType="begin"/>
          </w:r>
          <w:r>
            <w:instrText xml:space="preserve"> PAGEREF _Toc191595919 \h </w:instrText>
          </w:r>
          <w:r>
            <w:fldChar w:fldCharType="separate"/>
          </w:r>
          <w:r>
            <w:t>78</w:t>
          </w:r>
          <w:r>
            <w:fldChar w:fldCharType="end"/>
          </w:r>
          <w:r>
            <w:fldChar w:fldCharType="end"/>
          </w:r>
        </w:p>
        <w:p w14:paraId="55F81079">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"_Toc191595920" </w:instrText>
          </w:r>
          <w:r>
            <w:fldChar w:fldCharType="separate"/>
          </w:r>
          <w:r>
            <w:rPr>
              <w:rStyle w:val="15"/>
            </w:rPr>
            <w:t>Part 1 - Understanding VPNs:</w:t>
          </w:r>
          <w:r>
            <w:tab/>
          </w:r>
          <w:r>
            <w:fldChar w:fldCharType="begin"/>
          </w:r>
          <w:r>
            <w:instrText xml:space="preserve"> PAGEREF _Toc191595920 \h </w:instrText>
          </w:r>
          <w:r>
            <w:fldChar w:fldCharType="separate"/>
          </w:r>
          <w:r>
            <w:t>78</w:t>
          </w:r>
          <w:r>
            <w:fldChar w:fldCharType="end"/>
          </w:r>
          <w:r>
            <w:fldChar w:fldCharType="end"/>
          </w:r>
        </w:p>
        <w:p w14:paraId="289CC3C8">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"_Toc191595921" </w:instrText>
          </w:r>
          <w:r>
            <w:fldChar w:fldCharType="separate"/>
          </w:r>
          <w:r>
            <w:rPr>
              <w:rStyle w:val="15"/>
            </w:rPr>
            <w:t>Part 2 - VPN Services to check out</w:t>
          </w:r>
          <w:r>
            <w:tab/>
          </w:r>
          <w:r>
            <w:fldChar w:fldCharType="begin"/>
          </w:r>
          <w:r>
            <w:instrText xml:space="preserve"> PAGEREF _Toc191595921 \h </w:instrText>
          </w:r>
          <w:r>
            <w:fldChar w:fldCharType="separate"/>
          </w:r>
          <w:r>
            <w:t>83</w:t>
          </w:r>
          <w:r>
            <w:fldChar w:fldCharType="end"/>
          </w:r>
          <w:r>
            <w:fldChar w:fldCharType="end"/>
          </w:r>
        </w:p>
        <w:p w14:paraId="210F909F">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"_Toc191595922" </w:instrText>
          </w:r>
          <w:r>
            <w:fldChar w:fldCharType="separate"/>
          </w:r>
          <w:r>
            <w:rPr>
              <w:rStyle w:val="15"/>
            </w:rPr>
            <w:t>Multi-Factor Authentication</w:t>
          </w:r>
          <w:r>
            <w:tab/>
          </w:r>
          <w:r>
            <w:fldChar w:fldCharType="begin"/>
          </w:r>
          <w:r>
            <w:instrText xml:space="preserve"> PAGEREF _Toc191595922 \h </w:instrText>
          </w:r>
          <w:r>
            <w:fldChar w:fldCharType="separate"/>
          </w:r>
          <w:r>
            <w:t>85</w:t>
          </w:r>
          <w:r>
            <w:fldChar w:fldCharType="end"/>
          </w:r>
          <w:r>
            <w:fldChar w:fldCharType="end"/>
          </w:r>
        </w:p>
        <w:p w14:paraId="6D2BE9BE">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"_Toc191595923" </w:instrText>
          </w:r>
          <w:r>
            <w:fldChar w:fldCharType="separate"/>
          </w:r>
          <w:r>
            <w:rPr>
              <w:rStyle w:val="15"/>
            </w:rPr>
            <w:t>Part 3 - Top 3 Mobile Apps for Authentication</w:t>
          </w:r>
          <w:r>
            <w:tab/>
          </w:r>
          <w:r>
            <w:fldChar w:fldCharType="begin"/>
          </w:r>
          <w:r>
            <w:instrText xml:space="preserve"> PAGEREF _Toc191595923 \h </w:instrText>
          </w:r>
          <w:r>
            <w:fldChar w:fldCharType="separate"/>
          </w:r>
          <w:r>
            <w:t>87</w:t>
          </w:r>
          <w:r>
            <w:fldChar w:fldCharType="end"/>
          </w:r>
          <w:r>
            <w:fldChar w:fldCharType="end"/>
          </w:r>
        </w:p>
        <w:p w14:paraId="48B310E3">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"_Toc191595924" </w:instrText>
          </w:r>
          <w:r>
            <w:fldChar w:fldCharType="separate"/>
          </w:r>
          <w:r>
            <w:rPr>
              <w:rStyle w:val="15"/>
            </w:rPr>
            <w:t>Implementing MFA</w:t>
          </w:r>
          <w:r>
            <w:tab/>
          </w:r>
          <w:r>
            <w:fldChar w:fldCharType="begin"/>
          </w:r>
          <w:r>
            <w:instrText xml:space="preserve"> PAGEREF _Toc191595924 \h </w:instrText>
          </w:r>
          <w:r>
            <w:fldChar w:fldCharType="separate"/>
          </w:r>
          <w:r>
            <w:t>87</w:t>
          </w:r>
          <w:r>
            <w:fldChar w:fldCharType="end"/>
          </w:r>
          <w:r>
            <w:fldChar w:fldCharType="end"/>
          </w:r>
        </w:p>
        <w:p w14:paraId="189BBFD7">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"_Toc191595925" </w:instrText>
          </w:r>
          <w:r>
            <w:fldChar w:fldCharType="separate"/>
          </w:r>
          <w:r>
            <w:rPr>
              <w:rStyle w:val="15"/>
            </w:rPr>
            <w:t>Fire Smart Apps</w:t>
          </w:r>
          <w:r>
            <w:tab/>
          </w:r>
          <w:r>
            <w:fldChar w:fldCharType="begin"/>
          </w:r>
          <w:r>
            <w:instrText xml:space="preserve"> PAGEREF _Toc191595925 \h </w:instrText>
          </w:r>
          <w:r>
            <w:fldChar w:fldCharType="separate"/>
          </w:r>
          <w:r>
            <w:t>90</w:t>
          </w:r>
          <w:r>
            <w:fldChar w:fldCharType="end"/>
          </w:r>
          <w:r>
            <w:fldChar w:fldCharType="end"/>
          </w:r>
        </w:p>
        <w:p w14:paraId="2A1B59BF">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"_Toc191595926" </w:instrText>
          </w:r>
          <w:r>
            <w:fldChar w:fldCharType="separate"/>
          </w:r>
          <w:r>
            <w:rPr>
              <w:rStyle w:val="15"/>
            </w:rPr>
            <w:t>Part - 1 - List of Apps</w:t>
          </w:r>
          <w:r>
            <w:tab/>
          </w:r>
          <w:r>
            <w:fldChar w:fldCharType="begin"/>
          </w:r>
          <w:r>
            <w:instrText xml:space="preserve"> PAGEREF _Toc191595926 \h </w:instrText>
          </w:r>
          <w:r>
            <w:fldChar w:fldCharType="separate"/>
          </w:r>
          <w:r>
            <w:t>90</w:t>
          </w:r>
          <w:r>
            <w:fldChar w:fldCharType="end"/>
          </w:r>
          <w:r>
            <w:fldChar w:fldCharType="end"/>
          </w:r>
        </w:p>
        <w:p w14:paraId="764EC887">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"_Toc191595927" </w:instrText>
          </w:r>
          <w:r>
            <w:fldChar w:fldCharType="separate"/>
          </w:r>
          <w:r>
            <w:rPr>
              <w:rStyle w:val="15"/>
            </w:rPr>
            <w:t>Part - 2 - Other Useful Apps</w:t>
          </w:r>
          <w:r>
            <w:tab/>
          </w:r>
          <w:r>
            <w:fldChar w:fldCharType="begin"/>
          </w:r>
          <w:r>
            <w:instrText xml:space="preserve"> PAGEREF _Toc191595927 \h </w:instrText>
          </w:r>
          <w:r>
            <w:fldChar w:fldCharType="separate"/>
          </w:r>
          <w:r>
            <w:t>91</w:t>
          </w:r>
          <w:r>
            <w:fldChar w:fldCharType="end"/>
          </w:r>
          <w:r>
            <w:fldChar w:fldCharType="end"/>
          </w:r>
        </w:p>
        <w:p w14:paraId="476FE292">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"_Toc191595928" </w:instrText>
          </w:r>
          <w:r>
            <w:fldChar w:fldCharType="separate"/>
          </w:r>
          <w:r>
            <w:rPr>
              <w:rStyle w:val="15"/>
            </w:rPr>
            <w:t>Snap Send Solve</w:t>
          </w:r>
          <w:r>
            <w:tab/>
          </w:r>
          <w:r>
            <w:fldChar w:fldCharType="begin"/>
          </w:r>
          <w:r>
            <w:instrText xml:space="preserve"> PAGEREF _Toc191595928 \h </w:instrText>
          </w:r>
          <w:r>
            <w:fldChar w:fldCharType="separate"/>
          </w:r>
          <w:r>
            <w:t>92</w:t>
          </w:r>
          <w:r>
            <w:fldChar w:fldCharType="end"/>
          </w:r>
          <w:r>
            <w:fldChar w:fldCharType="end"/>
          </w:r>
        </w:p>
        <w:p w14:paraId="2A53DAE0">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"_Toc191595929" </w:instrText>
          </w:r>
          <w:r>
            <w:fldChar w:fldCharType="separate"/>
          </w:r>
          <w:r>
            <w:rPr>
              <w:rStyle w:val="15"/>
            </w:rPr>
            <w:t>Forwarding and Temporary Email Accounts</w:t>
          </w:r>
          <w:r>
            <w:tab/>
          </w:r>
          <w:r>
            <w:fldChar w:fldCharType="begin"/>
          </w:r>
          <w:r>
            <w:instrText xml:space="preserve"> PAGEREF _Toc191595929 \h </w:instrText>
          </w:r>
          <w:r>
            <w:fldChar w:fldCharType="separate"/>
          </w:r>
          <w:r>
            <w:t>94</w:t>
          </w:r>
          <w:r>
            <w:fldChar w:fldCharType="end"/>
          </w:r>
          <w:r>
            <w:fldChar w:fldCharType="end"/>
          </w:r>
        </w:p>
        <w:p w14:paraId="6E008310">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"_Toc191595930" </w:instrText>
          </w:r>
          <w:r>
            <w:fldChar w:fldCharType="separate"/>
          </w:r>
          <w:r>
            <w:rPr>
              <w:rStyle w:val="15"/>
            </w:rPr>
            <w:t>Part 1 - Forwarding</w:t>
          </w:r>
          <w:r>
            <w:tab/>
          </w:r>
          <w:r>
            <w:fldChar w:fldCharType="begin"/>
          </w:r>
          <w:r>
            <w:instrText xml:space="preserve"> PAGEREF _Toc191595930 \h </w:instrText>
          </w:r>
          <w:r>
            <w:fldChar w:fldCharType="separate"/>
          </w:r>
          <w:r>
            <w:t>94</w:t>
          </w:r>
          <w:r>
            <w:fldChar w:fldCharType="end"/>
          </w:r>
          <w:r>
            <w:fldChar w:fldCharType="end"/>
          </w:r>
        </w:p>
        <w:p w14:paraId="24B0E5CA">
          <w:pPr>
            <w:pStyle w:val="20"/>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"_Toc191595931" </w:instrText>
          </w:r>
          <w:r>
            <w:fldChar w:fldCharType="separate"/>
          </w:r>
          <w:r>
            <w:rPr>
              <w:rStyle w:val="15"/>
            </w:rPr>
            <w:t>Part 2 - Temporary Email Addresses</w:t>
          </w:r>
          <w:r>
            <w:tab/>
          </w:r>
          <w:r>
            <w:fldChar w:fldCharType="begin"/>
          </w:r>
          <w:r>
            <w:instrText xml:space="preserve"> PAGEREF _Toc191595931 \h </w:instrText>
          </w:r>
          <w:r>
            <w:fldChar w:fldCharType="separate"/>
          </w:r>
          <w:r>
            <w:t>95</w:t>
          </w:r>
          <w:r>
            <w:fldChar w:fldCharType="end"/>
          </w:r>
          <w:r>
            <w:fldChar w:fldCharType="end"/>
          </w:r>
        </w:p>
        <w:p w14:paraId="316C3C4B">
          <w:pPr>
            <w:pStyle w:val="19"/>
            <w:keepNext w:val="0"/>
            <w:keepLines w:val="0"/>
            <w:pageBreakBefore w:val="0"/>
            <w:widowControl/>
            <w:tabs>
              <w:tab w:val="right" w:leader="dot" w:pos="10042"/>
            </w:tabs>
            <w:kinsoku/>
            <w:wordWrap/>
            <w:overflowPunct/>
            <w:topLinePunct w:val="0"/>
            <w:autoSpaceDE/>
            <w:autoSpaceDN/>
            <w:bidi w:val="0"/>
            <w:adjustRightInd/>
            <w:snapToGrid/>
            <w:spacing w:after="20" w:line="240" w:lineRule="auto"/>
            <w:textAlignment w:val="auto"/>
            <w:rPr>
              <w:sz w:val="24"/>
            </w:rPr>
          </w:pPr>
          <w:r>
            <w:fldChar w:fldCharType="begin"/>
          </w:r>
          <w:r>
            <w:instrText xml:space="preserve"> HYPERLINK \l "_Toc191595932" </w:instrText>
          </w:r>
          <w:r>
            <w:fldChar w:fldCharType="separate"/>
          </w:r>
          <w:r>
            <w:rPr>
              <w:rStyle w:val="15"/>
            </w:rPr>
            <w:t>Digital Will Cheat Sheet</w:t>
          </w:r>
          <w:r>
            <w:tab/>
          </w:r>
          <w:r>
            <w:fldChar w:fldCharType="begin"/>
          </w:r>
          <w:r>
            <w:instrText xml:space="preserve"> PAGEREF _Toc191595932 \h </w:instrText>
          </w:r>
          <w:r>
            <w:fldChar w:fldCharType="separate"/>
          </w:r>
          <w:r>
            <w:t>97</w:t>
          </w:r>
          <w:r>
            <w:fldChar w:fldCharType="end"/>
          </w:r>
          <w:r>
            <w:fldChar w:fldCharType="end"/>
          </w:r>
        </w:p>
        <w:p w14:paraId="172F8C94">
          <w:r>
            <w:rPr>
              <w:b/>
              <w:bCs/>
            </w:rPr>
            <w:fldChar w:fldCharType="end"/>
          </w:r>
        </w:p>
      </w:sdtContent>
    </w:sdt>
    <w:p w14:paraId="4FC7C2DC"/>
    <w:p w14:paraId="5301CEE0">
      <w:r>
        <w:br w:type="page"/>
      </w:r>
    </w:p>
    <w:p w14:paraId="37C7226C">
      <w:pPr>
        <w:pStyle w:val="2"/>
      </w:pPr>
      <w:bookmarkStart w:id="1" w:name="_Toc191595886"/>
      <w:bookmarkStart w:id="2" w:name="_Toc191594764"/>
      <w:r>
        <w:t>Internet Safety Cheat Sheet</w:t>
      </w:r>
      <w:bookmarkEnd w:id="1"/>
      <w:bookmarkEnd w:id="2"/>
    </w:p>
    <w:p w14:paraId="6D804BFE">
      <w:pPr>
        <w:rPr>
          <w:b/>
          <w:bCs/>
          <w:u w:val="single"/>
        </w:rPr>
      </w:pPr>
      <w:r>
        <w:rPr>
          <w:b/>
          <w:bCs/>
          <w:u w:val="single"/>
        </w:rPr>
        <w:t>Safe Browsing Habits</w:t>
      </w:r>
    </w:p>
    <w:p w14:paraId="6DF04967">
      <w:pPr>
        <w:rPr>
          <w:b/>
          <w:bCs/>
        </w:rPr>
      </w:pPr>
      <w:r>
        <w:rPr>
          <w:b/>
          <w:bCs/>
        </w:rPr>
        <w:t xml:space="preserve">Keep Software Updated </w:t>
      </w:r>
    </w:p>
    <w:p w14:paraId="363CF79E">
      <w:pPr>
        <w:pStyle w:val="34"/>
        <w:numPr>
          <w:ilvl w:val="0"/>
          <w:numId w:val="1"/>
        </w:numPr>
      </w:pPr>
      <w:r>
        <w:t>Always keep your operating system, web browser, and other software up-to-date with the latest security patches and updates.</w:t>
      </w:r>
    </w:p>
    <w:p w14:paraId="5BF44456">
      <w:pPr>
        <w:pStyle w:val="34"/>
        <w:numPr>
          <w:ilvl w:val="0"/>
          <w:numId w:val="1"/>
        </w:numPr>
      </w:pPr>
      <w:r>
        <w:t>Enable automatic updates whenever possible.</w:t>
      </w:r>
    </w:p>
    <w:p w14:paraId="44EE6C36">
      <w:pPr>
        <w:rPr>
          <w:b/>
          <w:bCs/>
        </w:rPr>
      </w:pPr>
      <w:r>
        <w:rPr>
          <w:b/>
          <w:bCs/>
        </w:rPr>
        <w:t>Use Strong Passwords</w:t>
      </w:r>
    </w:p>
    <w:p w14:paraId="09BA2CB6">
      <w:pPr>
        <w:pStyle w:val="34"/>
        <w:numPr>
          <w:ilvl w:val="0"/>
          <w:numId w:val="2"/>
        </w:numPr>
      </w:pPr>
      <w:r>
        <w:t>Create unique, strong passwords for each account.</w:t>
      </w:r>
    </w:p>
    <w:p w14:paraId="4651F478">
      <w:pPr>
        <w:pStyle w:val="34"/>
        <w:numPr>
          <w:ilvl w:val="0"/>
          <w:numId w:val="2"/>
        </w:numPr>
      </w:pPr>
      <w:r>
        <w:t>Use a password manager to generate and store complex passwords securely.</w:t>
      </w:r>
    </w:p>
    <w:p w14:paraId="511C7BD4">
      <w:pPr>
        <w:pStyle w:val="34"/>
        <w:numPr>
          <w:ilvl w:val="0"/>
          <w:numId w:val="2"/>
        </w:numPr>
      </w:pPr>
      <w:r>
        <w:t>Enable two-factor authentication (2FA) whenever available.</w:t>
      </w:r>
    </w:p>
    <w:p w14:paraId="4CC764DB">
      <w:pPr>
        <w:rPr>
          <w:b/>
          <w:bCs/>
        </w:rPr>
      </w:pPr>
      <w:r>
        <w:rPr>
          <w:b/>
          <w:bCs/>
        </w:rPr>
        <w:t>Be Cautious with Links and Attachments</w:t>
      </w:r>
    </w:p>
    <w:p w14:paraId="18751488">
      <w:pPr>
        <w:pStyle w:val="34"/>
        <w:numPr>
          <w:ilvl w:val="0"/>
          <w:numId w:val="3"/>
        </w:numPr>
      </w:pPr>
      <w:r>
        <w:t>Be wary of unsolicited links and attachments, even from known contacts, as they could be compromised.</w:t>
      </w:r>
    </w:p>
    <w:p w14:paraId="5EA15941">
      <w:pPr>
        <w:pStyle w:val="34"/>
        <w:numPr>
          <w:ilvl w:val="0"/>
          <w:numId w:val="3"/>
        </w:numPr>
      </w:pPr>
      <w:r>
        <w:t>Hover over links to verify the destination URL before clicking.</w:t>
      </w:r>
    </w:p>
    <w:p w14:paraId="6EEA0720">
      <w:pPr>
        <w:pStyle w:val="34"/>
        <w:numPr>
          <w:ilvl w:val="0"/>
          <w:numId w:val="3"/>
        </w:numPr>
      </w:pPr>
      <w:r>
        <w:t>Scan attachments with updated antivirus software before opening.</w:t>
      </w:r>
    </w:p>
    <w:p w14:paraId="232041C6">
      <w:pPr>
        <w:rPr>
          <w:b/>
          <w:bCs/>
        </w:rPr>
      </w:pPr>
      <w:r>
        <w:rPr>
          <w:b/>
          <w:bCs/>
        </w:rPr>
        <w:t>Use Secure Connections</w:t>
      </w:r>
    </w:p>
    <w:p w14:paraId="2788192E">
      <w:pPr>
        <w:pStyle w:val="34"/>
        <w:numPr>
          <w:ilvl w:val="0"/>
          <w:numId w:val="4"/>
        </w:numPr>
      </w:pPr>
      <w:r>
        <w:t>Look for "https://" in the URL, which indicates a secure connection.</w:t>
      </w:r>
    </w:p>
    <w:p w14:paraId="2B3AC1CB">
      <w:pPr>
        <w:pStyle w:val="34"/>
        <w:numPr>
          <w:ilvl w:val="0"/>
          <w:numId w:val="4"/>
        </w:numPr>
      </w:pPr>
      <w:r>
        <w:t>Avoid entering sensitive information on unsecured (HTTP) websites.</w:t>
      </w:r>
    </w:p>
    <w:p w14:paraId="0829588C">
      <w:pPr>
        <w:pStyle w:val="34"/>
        <w:numPr>
          <w:ilvl w:val="0"/>
          <w:numId w:val="4"/>
        </w:numPr>
      </w:pPr>
      <w:r>
        <w:t>Use a virtual private network (VPN) when connecting to public Wi-Fi networks.</w:t>
      </w:r>
    </w:p>
    <w:p w14:paraId="3536B77F">
      <w:pPr>
        <w:rPr>
          <w:b/>
          <w:bCs/>
        </w:rPr>
      </w:pPr>
      <w:r>
        <w:rPr>
          <w:b/>
          <w:bCs/>
        </w:rPr>
        <w:t>Be Mindful of Oversharing</w:t>
      </w:r>
    </w:p>
    <w:p w14:paraId="0F2A454D">
      <w:pPr>
        <w:pStyle w:val="34"/>
        <w:numPr>
          <w:ilvl w:val="0"/>
          <w:numId w:val="5"/>
        </w:numPr>
      </w:pPr>
      <w:r>
        <w:t>Limit the amount of personal information you share online.</w:t>
      </w:r>
    </w:p>
    <w:p w14:paraId="63B15D5B">
      <w:pPr>
        <w:pStyle w:val="34"/>
        <w:numPr>
          <w:ilvl w:val="0"/>
          <w:numId w:val="5"/>
        </w:numPr>
      </w:pPr>
      <w:r>
        <w:t>Review and adjust privacy settings on social media accounts regularly.</w:t>
      </w:r>
    </w:p>
    <w:p w14:paraId="265769B7">
      <w:pPr>
        <w:pStyle w:val="34"/>
        <w:numPr>
          <w:ilvl w:val="0"/>
          <w:numId w:val="5"/>
        </w:numPr>
      </w:pPr>
      <w:r>
        <w:t>Be cautious about sharing sensitive information, such as financial details or location data.</w:t>
      </w:r>
    </w:p>
    <w:p w14:paraId="027F5C6A">
      <w:pPr>
        <w:pStyle w:val="3"/>
      </w:pPr>
      <w:bookmarkStart w:id="3" w:name="_Toc191595887"/>
      <w:r>
        <w:t>Online Safety Tips</w:t>
      </w:r>
      <w:bookmarkEnd w:id="3"/>
    </w:p>
    <w:p w14:paraId="6B08F432">
      <w:pPr>
        <w:rPr>
          <w:b/>
          <w:bCs/>
        </w:rPr>
      </w:pPr>
      <w:r>
        <w:rPr>
          <w:b/>
          <w:bCs/>
        </w:rPr>
        <w:t>Protect Your Identity</w:t>
      </w:r>
    </w:p>
    <w:p w14:paraId="518D0A04">
      <w:pPr>
        <w:pStyle w:val="34"/>
        <w:numPr>
          <w:ilvl w:val="0"/>
          <w:numId w:val="6"/>
        </w:numPr>
      </w:pPr>
      <w:r>
        <w:t>Use strong, unique passwords for all accounts.</w:t>
      </w:r>
    </w:p>
    <w:p w14:paraId="2AC622EE">
      <w:pPr>
        <w:pStyle w:val="34"/>
        <w:numPr>
          <w:ilvl w:val="0"/>
          <w:numId w:val="6"/>
        </w:numPr>
      </w:pPr>
      <w:r>
        <w:t>Enable two-factor authentication (2FA) whenever possible.</w:t>
      </w:r>
    </w:p>
    <w:p w14:paraId="0E36D862">
      <w:pPr>
        <w:pStyle w:val="34"/>
        <w:numPr>
          <w:ilvl w:val="0"/>
          <w:numId w:val="6"/>
        </w:numPr>
      </w:pPr>
      <w:r>
        <w:t>Be cautious about sharing personal information online.</w:t>
      </w:r>
    </w:p>
    <w:p w14:paraId="6917EBDC">
      <w:pPr>
        <w:rPr>
          <w:b/>
          <w:bCs/>
        </w:rPr>
      </w:pPr>
      <w:r>
        <w:rPr>
          <w:b/>
          <w:bCs/>
        </w:rPr>
        <w:t>Secure Your Devices</w:t>
      </w:r>
    </w:p>
    <w:p w14:paraId="55C042F8">
      <w:pPr>
        <w:pStyle w:val="34"/>
        <w:numPr>
          <w:ilvl w:val="0"/>
          <w:numId w:val="7"/>
        </w:numPr>
      </w:pPr>
      <w:r>
        <w:t>Keep software and operating systems up-to-date.</w:t>
      </w:r>
    </w:p>
    <w:p w14:paraId="4BD5FB16">
      <w:pPr>
        <w:pStyle w:val="34"/>
        <w:numPr>
          <w:ilvl w:val="0"/>
          <w:numId w:val="7"/>
        </w:numPr>
      </w:pPr>
      <w:r>
        <w:t>Use antivirus and anti-malware protection.</w:t>
      </w:r>
    </w:p>
    <w:p w14:paraId="6B0E5068">
      <w:pPr>
        <w:pStyle w:val="34"/>
        <w:numPr>
          <w:ilvl w:val="0"/>
          <w:numId w:val="7"/>
        </w:numPr>
      </w:pPr>
      <w:r>
        <w:t>Enable firewalls and secure your home Wi-Fi network.</w:t>
      </w:r>
    </w:p>
    <w:p w14:paraId="1F2FA8AF">
      <w:pPr>
        <w:rPr>
          <w:b/>
          <w:bCs/>
        </w:rPr>
      </w:pPr>
      <w:r>
        <w:rPr>
          <w:b/>
          <w:bCs/>
        </w:rPr>
        <w:t>Be Cautious with Downloads</w:t>
      </w:r>
    </w:p>
    <w:p w14:paraId="026701A4">
      <w:pPr>
        <w:pStyle w:val="34"/>
        <w:numPr>
          <w:ilvl w:val="0"/>
          <w:numId w:val="8"/>
        </w:numPr>
      </w:pPr>
      <w:r>
        <w:t>Only download files from trusted sources.</w:t>
      </w:r>
    </w:p>
    <w:p w14:paraId="44B6AFAB">
      <w:pPr>
        <w:pStyle w:val="34"/>
        <w:numPr>
          <w:ilvl w:val="0"/>
          <w:numId w:val="8"/>
        </w:numPr>
      </w:pPr>
      <w:r>
        <w:t>Scan downloaded files with updated antivirus software before opening.</w:t>
      </w:r>
    </w:p>
    <w:p w14:paraId="2F7E0AB7">
      <w:pPr>
        <w:rPr>
          <w:b/>
          <w:bCs/>
        </w:rPr>
      </w:pPr>
      <w:r>
        <w:rPr>
          <w:b/>
          <w:bCs/>
        </w:rPr>
        <w:t>Watch for Phishing Attempts</w:t>
      </w:r>
    </w:p>
    <w:p w14:paraId="116DE5ED">
      <w:pPr>
        <w:pStyle w:val="34"/>
        <w:numPr>
          <w:ilvl w:val="0"/>
          <w:numId w:val="9"/>
        </w:numPr>
      </w:pPr>
      <w:r>
        <w:t>Be wary of unsolicited emails or messages asking for personal information or login credentials.</w:t>
      </w:r>
    </w:p>
    <w:p w14:paraId="401A679A">
      <w:pPr>
        <w:pStyle w:val="34"/>
        <w:numPr>
          <w:ilvl w:val="0"/>
          <w:numId w:val="9"/>
        </w:numPr>
      </w:pPr>
      <w:r>
        <w:t>Verify the legitimacy of requests by contacting the company directly.</w:t>
      </w:r>
    </w:p>
    <w:p w14:paraId="500542C1">
      <w:pPr>
        <w:rPr>
          <w:b/>
          <w:bCs/>
        </w:rPr>
      </w:pPr>
      <w:r>
        <w:rPr>
          <w:b/>
          <w:bCs/>
        </w:rPr>
        <w:t>Protect Your Privacy</w:t>
      </w:r>
    </w:p>
    <w:p w14:paraId="74DECEB6">
      <w:pPr>
        <w:pStyle w:val="34"/>
        <w:numPr>
          <w:ilvl w:val="0"/>
          <w:numId w:val="10"/>
        </w:numPr>
      </w:pPr>
      <w:r>
        <w:t>Review and adjust privacy settings on social media and online accounts.</w:t>
      </w:r>
    </w:p>
    <w:p w14:paraId="22AD0BD6">
      <w:pPr>
        <w:pStyle w:val="34"/>
        <w:numPr>
          <w:ilvl w:val="0"/>
          <w:numId w:val="10"/>
        </w:numPr>
      </w:pPr>
      <w:r>
        <w:t>Use a virtual private network (VPN) when connecting to public Wi-Fi networks.</w:t>
      </w:r>
    </w:p>
    <w:p w14:paraId="63ABE3FC">
      <w:pPr>
        <w:pStyle w:val="34"/>
        <w:numPr>
          <w:ilvl w:val="0"/>
          <w:numId w:val="10"/>
        </w:numPr>
      </w:pPr>
      <w:r>
        <w:t>Clear your browsing history and cache regularly.</w:t>
      </w:r>
    </w:p>
    <w:p w14:paraId="5456332E">
      <w:r>
        <w:t>Remember, staying vigilant and following these safe browsing habits can help protect you from online threats and ensure a safer internet experience.</w:t>
      </w:r>
    </w:p>
    <w:p w14:paraId="088C6EFB">
      <w:r>
        <w:br w:type="page"/>
      </w:r>
    </w:p>
    <w:tbl>
      <w:tblPr>
        <w:tblStyle w:val="12"/>
        <w:tblW w:w="9405" w:type="dxa"/>
        <w:tblInd w:w="93" w:type="dxa"/>
        <w:tblLayout w:type="autofit"/>
        <w:tblCellMar>
          <w:top w:w="0" w:type="dxa"/>
          <w:left w:w="108" w:type="dxa"/>
          <w:bottom w:w="0" w:type="dxa"/>
          <w:right w:w="108" w:type="dxa"/>
        </w:tblCellMar>
      </w:tblPr>
      <w:tblGrid>
        <w:gridCol w:w="9405"/>
      </w:tblGrid>
      <w:tr w14:paraId="6479F541">
        <w:tblPrEx>
          <w:tblCellMar>
            <w:top w:w="0" w:type="dxa"/>
            <w:left w:w="108" w:type="dxa"/>
            <w:bottom w:w="0" w:type="dxa"/>
            <w:right w:w="108" w:type="dxa"/>
          </w:tblCellMar>
        </w:tblPrEx>
        <w:trPr>
          <w:trHeight w:val="330" w:hRule="atLeast"/>
        </w:trPr>
        <w:tc>
          <w:tcPr>
            <w:tcW w:w="9405" w:type="dxa"/>
            <w:tcBorders>
              <w:top w:val="nil"/>
              <w:left w:val="nil"/>
              <w:bottom w:val="nil"/>
              <w:right w:val="nil"/>
            </w:tcBorders>
            <w:vAlign w:val="center"/>
          </w:tcPr>
          <w:p w14:paraId="6EC7078F">
            <w:pPr>
              <w:pStyle w:val="2"/>
            </w:pPr>
            <w:bookmarkStart w:id="4" w:name="_Toc7104"/>
            <w:bookmarkStart w:id="5" w:name="_Toc191595888"/>
            <w:bookmarkStart w:id="6" w:name="_Toc191594765"/>
            <w:r>
              <w:t>Online Shopping and Services</w:t>
            </w:r>
            <w:bookmarkEnd w:id="4"/>
            <w:bookmarkEnd w:id="5"/>
            <w:bookmarkEnd w:id="6"/>
          </w:p>
        </w:tc>
      </w:tr>
      <w:tr w14:paraId="0759550E">
        <w:tblPrEx>
          <w:tblCellMar>
            <w:top w:w="0" w:type="dxa"/>
            <w:left w:w="108" w:type="dxa"/>
            <w:bottom w:w="0" w:type="dxa"/>
            <w:right w:w="108" w:type="dxa"/>
          </w:tblCellMar>
        </w:tblPrEx>
        <w:trPr>
          <w:trHeight w:val="330" w:hRule="atLeast"/>
        </w:trPr>
        <w:tc>
          <w:tcPr>
            <w:tcW w:w="0" w:type="auto"/>
            <w:tcBorders>
              <w:top w:val="nil"/>
              <w:left w:val="nil"/>
              <w:bottom w:val="nil"/>
              <w:right w:val="nil"/>
            </w:tcBorders>
            <w:noWrap/>
            <w:vAlign w:val="bottom"/>
          </w:tcPr>
          <w:p w14:paraId="35C2A5A4">
            <w:r>
              <w:t>Navigating online shopping platforms and comparing prices</w:t>
            </w:r>
          </w:p>
        </w:tc>
      </w:tr>
      <w:tr w14:paraId="4627F98D">
        <w:tblPrEx>
          <w:tblCellMar>
            <w:top w:w="0" w:type="dxa"/>
            <w:left w:w="108" w:type="dxa"/>
            <w:bottom w:w="0" w:type="dxa"/>
            <w:right w:w="108" w:type="dxa"/>
          </w:tblCellMar>
        </w:tblPrEx>
        <w:trPr>
          <w:trHeight w:val="315" w:hRule="atLeast"/>
        </w:trPr>
        <w:tc>
          <w:tcPr>
            <w:tcW w:w="0" w:type="auto"/>
            <w:tcBorders>
              <w:top w:val="nil"/>
              <w:left w:val="nil"/>
              <w:bottom w:val="nil"/>
              <w:right w:val="nil"/>
            </w:tcBorders>
            <w:noWrap/>
            <w:vAlign w:val="bottom"/>
          </w:tcPr>
          <w:p w14:paraId="0920B0B6">
            <w:r>
              <w:t>Cover online grocery shopping and food delivery services</w:t>
            </w:r>
          </w:p>
        </w:tc>
      </w:tr>
    </w:tbl>
    <w:p w14:paraId="6D80AC6D">
      <w:pPr>
        <w:pStyle w:val="3"/>
      </w:pPr>
      <w:bookmarkStart w:id="7" w:name="_Toc10101"/>
      <w:bookmarkEnd w:id="7"/>
      <w:bookmarkStart w:id="8" w:name="_Toc191595889"/>
      <w:r>
        <w:t>Part 1 - Navigating Online Shopping Platforms And Comparing Prices</w:t>
      </w:r>
      <w:bookmarkEnd w:id="8"/>
    </w:p>
    <w:p w14:paraId="1C57B884">
      <w:r>
        <w:t xml:space="preserve"> Online shopping in Australia offers a plethora of options, but effectively navigating these platforms and comparing prices can enhance your shopping experience. Here’s a concise guide tailored for Australian consumers. </w:t>
      </w:r>
    </w:p>
    <w:p w14:paraId="6C4E5CDE">
      <w:pPr>
        <w:rPr>
          <w:b/>
          <w:bCs/>
          <w:u w:val="single"/>
        </w:rPr>
      </w:pPr>
      <w:bookmarkStart w:id="9" w:name="_Toc29868"/>
      <w:bookmarkEnd w:id="9"/>
      <w:r>
        <w:rPr>
          <w:b/>
          <w:bCs/>
          <w:u w:val="single"/>
        </w:rPr>
        <w:t>1. Key Australian Price Comparison Websites</w:t>
      </w:r>
    </w:p>
    <w:p w14:paraId="154DA457">
      <w:r>
        <w:rPr>
          <w:b/>
          <w:bCs/>
        </w:rPr>
        <w:t>PriceMe</w:t>
      </w:r>
      <w:r>
        <w:t>: A comprehensive platform that allows users to compare prices from various Australian retailers, making it easier to find the best deals online</w:t>
      </w:r>
    </w:p>
    <w:p w14:paraId="5EA66277">
      <w:r>
        <w:rPr>
          <w:b/>
          <w:bCs/>
        </w:rPr>
        <w:t>Getprice</w:t>
      </w:r>
      <w:r>
        <w:t xml:space="preserve">: This site lists millions of products from hundreds of Australian retailers, with city-specific filters to help save on shipping costs. </w:t>
      </w:r>
    </w:p>
    <w:p w14:paraId="301C464C">
      <w:pPr>
        <w:rPr>
          <w:u w:val="single"/>
        </w:rPr>
      </w:pPr>
      <w:r>
        <w:rPr>
          <w:b/>
          <w:bCs/>
        </w:rPr>
        <w:t>Zyft</w:t>
      </w:r>
      <w:r>
        <w:t>: An AI-powered app that provides real-time price comparisons from over 50,000 Australian retailers. It includes a barcode scanner for in-store price checks</w:t>
      </w:r>
    </w:p>
    <w:p w14:paraId="47C1ADFF">
      <w:pPr>
        <w:rPr>
          <w:u w:val="single"/>
        </w:rPr>
      </w:pPr>
      <w:r>
        <w:rPr>
          <w:b/>
          <w:bCs/>
        </w:rPr>
        <w:t>Compare Club</w:t>
      </w:r>
      <w:r>
        <w:t>: While primarily focused on insurance and financial products, it also offers comparisons for various consumer goods</w:t>
      </w:r>
    </w:p>
    <w:p w14:paraId="6C3CE80D">
      <w:r>
        <w:rPr>
          <w:b/>
          <w:bCs/>
        </w:rPr>
        <w:t>Shopbot</w:t>
      </w:r>
      <w:r>
        <w:t>: This platform allows shoppers to search and compare products across multiple retailers in Australia</w:t>
      </w:r>
    </w:p>
    <w:p w14:paraId="779F2172">
      <w:r>
        <w:br w:type="page"/>
      </w:r>
    </w:p>
    <w:p w14:paraId="2ED313D1">
      <w:pPr>
        <w:rPr>
          <w:b/>
          <w:bCs/>
          <w:u w:val="single"/>
        </w:rPr>
      </w:pPr>
      <w:bookmarkStart w:id="10" w:name="_Toc16804"/>
      <w:bookmarkEnd w:id="10"/>
      <w:r>
        <w:rPr>
          <w:b/>
          <w:bCs/>
          <w:u w:val="single"/>
        </w:rPr>
        <w:t>2. Effective Navigation Techniques</w:t>
      </w:r>
    </w:p>
    <w:p w14:paraId="72AC0713">
      <w:r>
        <w:rPr>
          <w:b/>
          <w:bCs/>
        </w:rPr>
        <w:t>Utilise Filters</w:t>
      </w:r>
      <w:r>
        <w:t xml:space="preserve">: Use filtering options to narrow down your search by categories such as price range, brand, or product specifications. This helps streamline the shopping process. </w:t>
      </w:r>
    </w:p>
    <w:p w14:paraId="4C984F0D">
      <w:r>
        <w:rPr>
          <w:b/>
          <w:bCs/>
        </w:rPr>
        <w:t>Search Functionality</w:t>
      </w:r>
      <w:r>
        <w:t xml:space="preserve">: Leverage the search bar effectively by using specific keywords related to the product you are looking for. </w:t>
      </w:r>
    </w:p>
    <w:p w14:paraId="0A1D75F9">
      <w:r>
        <w:rPr>
          <w:b/>
          <w:bCs/>
        </w:rPr>
        <w:t>Mobile Apps</w:t>
      </w:r>
      <w:r>
        <w:t xml:space="preserve">: Consider downloading mobile apps of these comparison sites for on-the-go shopping, which often provide alerts for price drops and special offers. </w:t>
      </w:r>
    </w:p>
    <w:p w14:paraId="2743998A">
      <w:pPr>
        <w:rPr>
          <w:b/>
          <w:bCs/>
          <w:u w:val="single"/>
        </w:rPr>
      </w:pPr>
      <w:bookmarkStart w:id="11" w:name="_Toc8207"/>
      <w:bookmarkEnd w:id="11"/>
      <w:r>
        <w:rPr>
          <w:b/>
          <w:bCs/>
          <w:u w:val="single"/>
        </w:rPr>
        <w:t>3. Strategies for Comparing Prices</w:t>
      </w:r>
    </w:p>
    <w:p w14:paraId="676612EE">
      <w:r>
        <w:rPr>
          <w:b/>
          <w:bCs/>
        </w:rPr>
        <w:t>Price Alerts</w:t>
      </w:r>
      <w:r>
        <w:t xml:space="preserve">: Set up alerts on platforms like PriceMe or Getprice to notify you when prices drop for specific items you are interested in. </w:t>
      </w:r>
    </w:p>
    <w:p w14:paraId="51F11F75">
      <w:r>
        <w:rPr>
          <w:b/>
          <w:bCs/>
        </w:rPr>
        <w:t>Check Multiple Sites</w:t>
      </w:r>
      <w:r>
        <w:t xml:space="preserve">: Don’t rely on a single platform; compare prices across several sites to ensure you are getting the best deal. </w:t>
      </w:r>
    </w:p>
    <w:p w14:paraId="2A50B408">
      <w:r>
        <w:rPr>
          <w:b/>
          <w:bCs/>
        </w:rPr>
        <w:t>Look for Cashback Offers</w:t>
      </w:r>
      <w:r>
        <w:t xml:space="preserve">: Websites like Cashrewards or ShopBack provide cashback options when you shop through their links, adding extra savings to your purchases. </w:t>
      </w:r>
    </w:p>
    <w:p w14:paraId="421C966D">
      <w:bookmarkStart w:id="12" w:name="_Toc19271"/>
      <w:bookmarkEnd w:id="12"/>
      <w:r>
        <w:br w:type="page"/>
      </w:r>
    </w:p>
    <w:p w14:paraId="7517594A">
      <w:pPr>
        <w:rPr>
          <w:b/>
          <w:bCs/>
          <w:u w:val="single"/>
        </w:rPr>
      </w:pPr>
      <w:r>
        <w:rPr>
          <w:b/>
          <w:bCs/>
          <w:u w:val="single"/>
        </w:rPr>
        <w:t>4. Understanding Shipping Costs</w:t>
      </w:r>
    </w:p>
    <w:p w14:paraId="1BC9698A">
      <w:r>
        <w:rPr>
          <w:b/>
          <w:bCs/>
        </w:rPr>
        <w:t>Local vs. International Retailers</w:t>
      </w:r>
      <w:r>
        <w:t xml:space="preserve">: When comparing prices, always consider shipping costs. Local retailers may offer better shipping rates or free delivery options compared to international sellers. </w:t>
      </w:r>
    </w:p>
    <w:p w14:paraId="18E29E24">
      <w:r>
        <w:rPr>
          <w:b/>
          <w:bCs/>
        </w:rPr>
        <w:t>Delivery Times</w:t>
      </w:r>
      <w:r>
        <w:t xml:space="preserve">: Check estimated delivery times as they can vary significantly between retailers and may affect your purchasing decision. </w:t>
      </w:r>
    </w:p>
    <w:p w14:paraId="48D977BC">
      <w:pPr>
        <w:rPr>
          <w:b/>
          <w:bCs/>
          <w:u w:val="single"/>
        </w:rPr>
      </w:pPr>
      <w:bookmarkStart w:id="13" w:name="_Toc29417"/>
      <w:bookmarkEnd w:id="13"/>
      <w:r>
        <w:rPr>
          <w:b/>
          <w:bCs/>
          <w:u w:val="single"/>
        </w:rPr>
        <w:t>5. Post-Purchase Tips</w:t>
      </w:r>
    </w:p>
    <w:p w14:paraId="59D34B06">
      <w:r>
        <w:rPr>
          <w:b/>
          <w:bCs/>
        </w:rPr>
        <w:t>Track Your Orders</w:t>
      </w:r>
      <w:r>
        <w:t xml:space="preserve">: Use tracking features </w:t>
      </w:r>
      <w:r>
        <w:rPr>
          <w:u w:val="single"/>
        </w:rPr>
        <w:t>provided by retailers</w:t>
      </w:r>
      <w:r>
        <w:t xml:space="preserve"> to monitor your order status until it arrives. </w:t>
      </w:r>
    </w:p>
    <w:p w14:paraId="19F21C51">
      <w:r>
        <w:rPr>
          <w:b/>
          <w:bCs/>
        </w:rPr>
        <w:t>Return Policies</w:t>
      </w:r>
      <w:r>
        <w:t>: Familiarise yourself with the return policies of the platforms you use. Knowing how returns work can save you time and hassle if a product doesn’t meet your expectations.</w:t>
      </w:r>
    </w:p>
    <w:p w14:paraId="783521EB">
      <w:r>
        <w:t xml:space="preserve"> </w:t>
      </w:r>
    </w:p>
    <w:p w14:paraId="2963340D">
      <w:bookmarkStart w:id="14" w:name="_Toc18966"/>
      <w:bookmarkEnd w:id="14"/>
      <w:r>
        <w:br w:type="page"/>
      </w:r>
    </w:p>
    <w:p w14:paraId="5DD09DFA">
      <w:pPr>
        <w:pStyle w:val="3"/>
      </w:pPr>
      <w:bookmarkStart w:id="15" w:name="_Toc191595890"/>
      <w:r>
        <w:t>Part 2 - Online Grocery Shopping and</w:t>
      </w:r>
      <w:bookmarkEnd w:id="15"/>
      <w:r>
        <w:t xml:space="preserve"> </w:t>
      </w:r>
    </w:p>
    <w:p w14:paraId="2749760F">
      <w:pPr>
        <w:rPr>
          <w:b/>
          <w:bCs/>
          <w:u w:val="single"/>
        </w:rPr>
      </w:pPr>
      <w:bookmarkStart w:id="16" w:name="_Toc15494"/>
      <w:bookmarkEnd w:id="16"/>
      <w:r>
        <w:rPr>
          <w:b/>
          <w:bCs/>
          <w:u w:val="single"/>
        </w:rPr>
        <w:t>Food Delivery Services in Australia</w:t>
      </w:r>
    </w:p>
    <w:p w14:paraId="4842E90D">
      <w:r>
        <w:t xml:space="preserve">Online grocery shopping and food delivery services have become integral to Australian consumers' lifestyles, offering convenience and a wide variety of options. This cheat sheet provides an overview of the leading platforms, features, and tips for navigating these services effectively. </w:t>
      </w:r>
    </w:p>
    <w:p w14:paraId="49F37C20">
      <w:pPr>
        <w:rPr>
          <w:b/>
          <w:bCs/>
          <w:u w:val="single"/>
        </w:rPr>
      </w:pPr>
      <w:bookmarkStart w:id="17" w:name="_Toc5822"/>
      <w:bookmarkEnd w:id="17"/>
      <w:r>
        <w:rPr>
          <w:b/>
          <w:bCs/>
          <w:u w:val="single"/>
        </w:rPr>
        <w:t>1. Major Grocery Delivery Services</w:t>
      </w:r>
    </w:p>
    <w:p w14:paraId="1CEDC0C0">
      <w:r>
        <w:rPr>
          <w:b/>
          <w:bCs/>
        </w:rPr>
        <w:t>Coles Online</w:t>
      </w:r>
      <w:r>
        <w:t xml:space="preserve">: Offers a comprehensive selection of groceries with home delivery options. Users can shop from their local store and choose delivery time slots that suit their schedule. </w:t>
      </w:r>
    </w:p>
    <w:p w14:paraId="68085985">
      <w:r>
        <w:rPr>
          <w:b/>
          <w:bCs/>
        </w:rPr>
        <w:t>Woolworths Online</w:t>
      </w:r>
      <w:r>
        <w:t xml:space="preserve">: Similar to Coles, Woolworths provides a user-friendly interface for grocery shopping, including delivery and click-and-collect options. Regular promotions and discounts are available for online shoppers. </w:t>
      </w:r>
    </w:p>
    <w:p w14:paraId="235F2001">
      <w:r>
        <w:rPr>
          <w:b/>
          <w:bCs/>
        </w:rPr>
        <w:t>Amazon Fresh</w:t>
      </w:r>
      <w:r>
        <w:t xml:space="preserve">: Available in select areas, Amazon Fresh allows users to order groceries with the added benefit of quick delivery. Prime members often receive free shipping on eligible orders. </w:t>
      </w:r>
    </w:p>
    <w:p w14:paraId="135B944B">
      <w:pPr>
        <w:rPr>
          <w:b/>
          <w:bCs/>
        </w:rPr>
      </w:pPr>
      <w:r>
        <w:rPr>
          <w:b/>
          <w:bCs/>
        </w:rPr>
        <w:t>Aussie Farmers Direct</w:t>
      </w:r>
      <w:r>
        <w:t xml:space="preserve">: Focuses on delivering fresh produce directly from farmers. This service supports local agriculture while providing high-quality groceries. </w:t>
      </w:r>
    </w:p>
    <w:p w14:paraId="3B54B120">
      <w:bookmarkStart w:id="18" w:name="_Toc26412"/>
      <w:bookmarkEnd w:id="18"/>
      <w:r>
        <w:br w:type="page"/>
      </w:r>
    </w:p>
    <w:p w14:paraId="3B1BF516">
      <w:pPr>
        <w:rPr>
          <w:b/>
          <w:bCs/>
          <w:u w:val="single"/>
        </w:rPr>
      </w:pPr>
      <w:r>
        <w:rPr>
          <w:b/>
          <w:bCs/>
          <w:u w:val="single"/>
        </w:rPr>
        <w:t>2. Leading Food Delivery Apps</w:t>
      </w:r>
    </w:p>
    <w:p w14:paraId="3A962C60">
      <w:r>
        <w:rPr>
          <w:b/>
          <w:bCs/>
        </w:rPr>
        <w:t>Uber Eats</w:t>
      </w:r>
      <w:r>
        <w:t>: Dominates the Australian market with a vast network of restaurants and cuisines. Features include real-time tracking, contactless delivery, and a subscription service (Uber One) for free delivery on eligible orders</w:t>
      </w:r>
    </w:p>
    <w:p w14:paraId="2E31417B">
      <w:r>
        <w:rPr>
          <w:b/>
          <w:bCs/>
        </w:rPr>
        <w:t>Menulog</w:t>
      </w:r>
      <w:r>
        <w:t>: Offers a wide range of restaurants across Australia, allowing users to filter by cuisine or distance. The app provides live updates on order status and often features discounts for first-time users</w:t>
      </w:r>
    </w:p>
    <w:p w14:paraId="32A9E706">
      <w:r>
        <w:rPr>
          <w:b/>
          <w:bCs/>
        </w:rPr>
        <w:t>DoorDash</w:t>
      </w:r>
      <w:r>
        <w:t>: Not only delivers food from local restaurants but also offers grocery deliveries from stores like Coles and IGA. New users can benefit from significant discounts on their first few orders</w:t>
      </w:r>
    </w:p>
    <w:p w14:paraId="3B1094C4">
      <w:r>
        <w:rPr>
          <w:b/>
          <w:bCs/>
        </w:rPr>
        <w:t>EASI</w:t>
      </w:r>
      <w:r>
        <w:t>: Specializes in Asian cuisine but also provides grocery delivery services. EASI offers a rewards program that allows customers to earn points with each order</w:t>
      </w:r>
    </w:p>
    <w:p w14:paraId="0627F6E7">
      <w:pPr>
        <w:rPr>
          <w:b/>
          <w:bCs/>
          <w:u w:val="single"/>
        </w:rPr>
      </w:pPr>
      <w:bookmarkStart w:id="19" w:name="_Toc15764"/>
      <w:bookmarkEnd w:id="19"/>
      <w:r>
        <w:rPr>
          <w:b/>
          <w:bCs/>
          <w:u w:val="single"/>
        </w:rPr>
        <w:t>3. Key Features to Look For</w:t>
      </w:r>
    </w:p>
    <w:p w14:paraId="4637AB46">
      <w:r>
        <w:rPr>
          <w:b/>
          <w:bCs/>
        </w:rPr>
        <w:t>User-Friendly Interface</w:t>
      </w:r>
      <w:r>
        <w:t xml:space="preserve">: Choose apps that are easy to navigate, allowing you to find what you need quickly. </w:t>
      </w:r>
    </w:p>
    <w:p w14:paraId="60B26E79">
      <w:r>
        <w:rPr>
          <w:b/>
          <w:bCs/>
        </w:rPr>
        <w:t>Real-Time Tracking</w:t>
      </w:r>
      <w:r>
        <w:t xml:space="preserve">: Most platforms offer tracking features so you can monitor your order's progress until it arrives. </w:t>
      </w:r>
    </w:p>
    <w:p w14:paraId="38451430">
      <w:r>
        <w:rPr>
          <w:b/>
          <w:bCs/>
        </w:rPr>
        <w:t>Delivery Options</w:t>
      </w:r>
      <w:r>
        <w:t>: Look for services that provide flexible delivery options, including same-day delivery, scheduled deliveries, or click-and-collect.</w:t>
      </w:r>
      <w:r>
        <w:br w:type="textWrapping"/>
      </w:r>
      <w:r>
        <w:rPr>
          <w:b/>
          <w:bCs/>
        </w:rPr>
        <w:t>Promotions and Discounts</w:t>
      </w:r>
      <w:r>
        <w:t xml:space="preserve">: Many platforms offer first-time user discounts or ongoing promotions that can help reduce costs. </w:t>
      </w:r>
    </w:p>
    <w:p w14:paraId="05EDDDDD">
      <w:pPr>
        <w:rPr>
          <w:b/>
          <w:bCs/>
          <w:u w:val="single"/>
        </w:rPr>
      </w:pPr>
      <w:bookmarkStart w:id="20" w:name="_Toc29813"/>
      <w:bookmarkEnd w:id="20"/>
      <w:r>
        <w:rPr>
          <w:b/>
          <w:bCs/>
          <w:u w:val="single"/>
        </w:rPr>
        <w:t>4. Tips for Effective Online Grocery Shopping</w:t>
      </w:r>
    </w:p>
    <w:p w14:paraId="116521A8">
      <w:r>
        <w:rPr>
          <w:b/>
          <w:bCs/>
        </w:rPr>
        <w:t>Create an Account</w:t>
      </w:r>
      <w:r>
        <w:t xml:space="preserve">: Registering on your preferred platforms can save your shopping preferences and payment details for quicker checkouts. </w:t>
      </w:r>
    </w:p>
    <w:p w14:paraId="6FC8F09C">
      <w:r>
        <w:rPr>
          <w:b/>
          <w:bCs/>
        </w:rPr>
        <w:t>Plan Your Meals</w:t>
      </w:r>
      <w:r>
        <w:t xml:space="preserve">: Having a meal plan can streamline your grocery shopping process and reduce impulse purchases. </w:t>
      </w:r>
    </w:p>
    <w:p w14:paraId="0AC394ED">
      <w:r>
        <w:rPr>
          <w:b/>
          <w:bCs/>
        </w:rPr>
        <w:t>Compare Prices</w:t>
      </w:r>
      <w:r>
        <w:t xml:space="preserve">: Use price comparison tools or apps to ensure you’re getting the best deals on groceries and meals. </w:t>
      </w:r>
    </w:p>
    <w:p w14:paraId="0C34EC24">
      <w:r>
        <w:rPr>
          <w:b/>
          <w:bCs/>
        </w:rPr>
        <w:t>Check Delivery Fees</w:t>
      </w:r>
      <w:r>
        <w:t xml:space="preserve">: Be aware of any additional fees associated with delivery; some services may offer free delivery over a certain spend threshold. </w:t>
      </w:r>
    </w:p>
    <w:p w14:paraId="6553E2B7">
      <w:pPr>
        <w:rPr>
          <w:b/>
          <w:bCs/>
          <w:u w:val="single"/>
        </w:rPr>
      </w:pPr>
      <w:bookmarkStart w:id="21" w:name="_Toc11767"/>
      <w:bookmarkEnd w:id="21"/>
      <w:r>
        <w:rPr>
          <w:b/>
          <w:bCs/>
          <w:u w:val="single"/>
        </w:rPr>
        <w:t>5. Considerations for Food Delivery Services</w:t>
      </w:r>
    </w:p>
    <w:p w14:paraId="5E2D64D0">
      <w:r>
        <w:rPr>
          <w:b/>
          <w:bCs/>
        </w:rPr>
        <w:t>Contactless Delivery Options</w:t>
      </w:r>
      <w:r>
        <w:t xml:space="preserve">: Most services now offer contactless delivery to enhance safety during the pandemic. </w:t>
      </w:r>
    </w:p>
    <w:p w14:paraId="0E8173B4">
      <w:r>
        <w:rPr>
          <w:b/>
          <w:bCs/>
        </w:rPr>
        <w:t>Customer Reviews</w:t>
      </w:r>
      <w:r>
        <w:t xml:space="preserve">: Check reviews for restaurants or grocery services within the app to gauge quality before ordering. </w:t>
      </w:r>
    </w:p>
    <w:p w14:paraId="174088B3">
      <w:r>
        <w:rPr>
          <w:b/>
          <w:bCs/>
        </w:rPr>
        <w:t>Loyalty Programs</w:t>
      </w:r>
      <w:r>
        <w:t xml:space="preserve">: Take advantage of loyalty programs offered by various platforms to earn rewards or discounts on future orders. </w:t>
      </w:r>
    </w:p>
    <w:p w14:paraId="21C8F95F">
      <w:bookmarkStart w:id="22" w:name="_Toc429"/>
      <w:bookmarkEnd w:id="22"/>
      <w:r>
        <w:t>Conclusion</w:t>
      </w:r>
    </w:p>
    <w:p w14:paraId="361369C9">
      <w:pPr>
        <w:rPr>
          <w:b/>
          <w:bCs/>
          <w:u w:val="single"/>
        </w:rPr>
      </w:pPr>
      <w:r>
        <w:t>Online grocery shopping and food delivery services in Australia provide convenience and variety for consumers. By understanding the major players in the market, leveraging key features, and applying effective shopping strategies, Australian shoppers can enhance their online purchasing experience while enjoying delicious meals and fresh groceries delivered right to their doorsteps.</w:t>
      </w:r>
    </w:p>
    <w:p w14:paraId="15F4C4A4">
      <w:pPr>
        <w:spacing w:after="160" w:line="278" w:lineRule="auto"/>
        <w:rPr>
          <w:rFonts w:asciiTheme="majorHAnsi" w:hAnsiTheme="majorHAnsi" w:eastAsiaTheme="majorEastAsia" w:cstheme="majorBidi"/>
          <w:b/>
          <w:color w:val="2F5597" w:themeColor="accent1" w:themeShade="BF"/>
          <w:sz w:val="40"/>
          <w:szCs w:val="40"/>
          <w:u w:val="single"/>
        </w:rPr>
      </w:pPr>
      <w:bookmarkStart w:id="23" w:name="_Toc191594766"/>
      <w:r>
        <w:br w:type="page"/>
      </w:r>
    </w:p>
    <w:p w14:paraId="2EB07EDA">
      <w:pPr>
        <w:pStyle w:val="2"/>
      </w:pPr>
      <w:bookmarkStart w:id="24" w:name="_Toc191595891"/>
      <w:r>
        <w:t>Telehealth via Google Chrome</w:t>
      </w:r>
      <w:bookmarkEnd w:id="23"/>
      <w:bookmarkEnd w:id="24"/>
    </w:p>
    <w:p w14:paraId="43FF3EBF">
      <w:pPr>
        <w:rPr>
          <w:b/>
          <w:bCs/>
          <w:u w:val="single"/>
        </w:rPr>
      </w:pPr>
      <w:r>
        <w:rPr>
          <w:b/>
          <w:bCs/>
          <w:u w:val="single"/>
        </w:rPr>
        <w:t xml:space="preserve">Setting Up Your Environment: </w:t>
      </w:r>
    </w:p>
    <w:p w14:paraId="3216FF27">
      <w:pPr>
        <w:pStyle w:val="34"/>
        <w:numPr>
          <w:ilvl w:val="0"/>
          <w:numId w:val="11"/>
        </w:numPr>
      </w:pPr>
      <w:r>
        <w:t>Choose a quiet, private space with good lighting</w:t>
      </w:r>
    </w:p>
    <w:p w14:paraId="374745DF">
      <w:pPr>
        <w:pStyle w:val="34"/>
        <w:numPr>
          <w:ilvl w:val="0"/>
          <w:numId w:val="11"/>
        </w:numPr>
      </w:pPr>
      <w:r>
        <w:t>Use a stable internet connection (preferably wired)</w:t>
      </w:r>
    </w:p>
    <w:p w14:paraId="44505986">
      <w:pPr>
        <w:pStyle w:val="34"/>
        <w:numPr>
          <w:ilvl w:val="0"/>
          <w:numId w:val="11"/>
        </w:numPr>
      </w:pPr>
      <w:r>
        <w:t>Test your webcam and microphone in Chrome settings/ on the landing page from the link sent to you</w:t>
      </w:r>
    </w:p>
    <w:p w14:paraId="59873787">
      <w:r>
        <w:t>Using Google Chrome on your Tablet/ Phone or Laptop/ Desktop</w:t>
      </w:r>
    </w:p>
    <w:p w14:paraId="336A2BAE">
      <w:pPr>
        <w:pStyle w:val="34"/>
        <w:numPr>
          <w:ilvl w:val="0"/>
          <w:numId w:val="12"/>
        </w:numPr>
      </w:pPr>
      <w:r>
        <w:t>Ensure you have the latest version of Google Chrome installed</w:t>
      </w:r>
    </w:p>
    <w:p w14:paraId="0B1A92CC">
      <w:pPr>
        <w:pStyle w:val="34"/>
        <w:numPr>
          <w:ilvl w:val="0"/>
          <w:numId w:val="12"/>
        </w:numPr>
      </w:pPr>
      <w:r>
        <w:t>Check your version, on computer: Type "chrome://help/" in the address bar and press Enter</w:t>
      </w:r>
    </w:p>
    <w:p w14:paraId="157E54C2">
      <w:pPr>
        <w:pStyle w:val="34"/>
        <w:numPr>
          <w:ilvl w:val="0"/>
          <w:numId w:val="12"/>
        </w:numPr>
      </w:pPr>
      <w:r>
        <w:t>Update if needed: Chrome should update automatically if a new version is available</w:t>
      </w:r>
    </w:p>
    <w:tbl>
      <w:tblPr>
        <w:tblStyle w:val="17"/>
        <w:tblW w:w="0" w:type="auto"/>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1"/>
      </w:tblGrid>
      <w:tr w14:paraId="7EA75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9" w:hRule="atLeast"/>
        </w:trPr>
        <w:tc>
          <w:tcPr>
            <w:tcW w:w="5341" w:type="dxa"/>
            <w:tcBorders>
              <w:top w:val="nil"/>
              <w:left w:val="nil"/>
              <w:bottom w:val="nil"/>
              <w:right w:val="nil"/>
            </w:tcBorders>
          </w:tcPr>
          <w:p w14:paraId="2A86563E">
            <w:r>
              <w:drawing>
                <wp:anchor distT="0" distB="0" distL="114300" distR="114300" simplePos="0" relativeHeight="251659264" behindDoc="0" locked="0" layoutInCell="1" allowOverlap="0">
                  <wp:simplePos x="0" y="0"/>
                  <wp:positionH relativeFrom="column">
                    <wp:align>left</wp:align>
                  </wp:positionH>
                  <wp:positionV relativeFrom="line">
                    <wp:posOffset>0</wp:posOffset>
                  </wp:positionV>
                  <wp:extent cx="3267075" cy="3514725"/>
                  <wp:effectExtent l="0" t="0" r="9525" b="9525"/>
                  <wp:wrapSquare wrapText="bothSides"/>
                  <wp:docPr id="14228113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811361"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267075" cy="3514725"/>
                          </a:xfrm>
                          <a:prstGeom prst="rect">
                            <a:avLst/>
                          </a:prstGeom>
                          <a:noFill/>
                          <a:ln>
                            <a:noFill/>
                          </a:ln>
                        </pic:spPr>
                      </pic:pic>
                    </a:graphicData>
                  </a:graphic>
                </wp:anchor>
              </w:drawing>
            </w:r>
          </w:p>
        </w:tc>
      </w:tr>
      <w:tr w14:paraId="3744B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5341" w:type="dxa"/>
            <w:tcBorders>
              <w:top w:val="nil"/>
              <w:left w:val="nil"/>
              <w:bottom w:val="nil"/>
              <w:right w:val="nil"/>
            </w:tcBorders>
          </w:tcPr>
          <w:p w14:paraId="74059785">
            <w:r>
              <w:t>An example waiting area screen</w:t>
            </w:r>
          </w:p>
          <w:p w14:paraId="1592AEB3"/>
        </w:tc>
      </w:tr>
    </w:tbl>
    <w:p w14:paraId="61A1C250">
      <w:pPr>
        <w:rPr>
          <w:rFonts w:hint="eastAsia"/>
          <w:b/>
          <w:bCs/>
          <w:u w:val="single"/>
        </w:rPr>
      </w:pPr>
      <w:r>
        <w:rPr>
          <w:b/>
          <w:bCs/>
          <w:u w:val="single"/>
        </w:rPr>
        <w:t>Getting The Call Started</w:t>
      </w:r>
    </w:p>
    <w:p w14:paraId="15A85480">
      <w:pPr>
        <w:pStyle w:val="34"/>
        <w:numPr>
          <w:ilvl w:val="0"/>
          <w:numId w:val="13"/>
        </w:numPr>
      </w:pPr>
      <w:r>
        <w:t xml:space="preserve">A link is usually provided, click the link to open. </w:t>
      </w:r>
      <w:r>
        <w:rPr>
          <w:b/>
          <w:bCs/>
        </w:rPr>
        <w:t xml:space="preserve">NB: </w:t>
      </w:r>
      <w:r>
        <w:t>If Google Chrome is not your default browser, you might need to</w:t>
      </w:r>
    </w:p>
    <w:p w14:paraId="75BE7961">
      <w:pPr>
        <w:pStyle w:val="34"/>
        <w:numPr>
          <w:ilvl w:val="7"/>
          <w:numId w:val="13"/>
        </w:numPr>
      </w:pPr>
      <w:r>
        <w:t>Copy the link</w:t>
      </w:r>
    </w:p>
    <w:p w14:paraId="27437800">
      <w:pPr>
        <w:pStyle w:val="34"/>
        <w:numPr>
          <w:ilvl w:val="7"/>
          <w:numId w:val="13"/>
        </w:numPr>
      </w:pPr>
      <w:r>
        <w:t>Open Google Chrome</w:t>
      </w:r>
    </w:p>
    <w:p w14:paraId="625F51EB">
      <w:pPr>
        <w:pStyle w:val="34"/>
        <w:numPr>
          <w:ilvl w:val="7"/>
          <w:numId w:val="13"/>
        </w:numPr>
      </w:pPr>
      <w:r>
        <w:t>Paste the link and press [Enter]</w:t>
      </w:r>
    </w:p>
    <w:p w14:paraId="7DD68DDE">
      <w:pPr>
        <w:pStyle w:val="34"/>
        <w:numPr>
          <w:ilvl w:val="0"/>
          <w:numId w:val="13"/>
        </w:numPr>
      </w:pPr>
      <w:r>
        <w:t xml:space="preserve">Sometime you will go to a portal page and enter your patient details. </w:t>
      </w:r>
    </w:p>
    <w:p w14:paraId="2B0D7443">
      <w: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6"/>
      </w:tblGrid>
      <w:tr w14:paraId="1DCA3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6" w:type="dxa"/>
            <w:tcBorders>
              <w:top w:val="nil"/>
              <w:left w:val="nil"/>
              <w:bottom w:val="nil"/>
              <w:right w:val="nil"/>
            </w:tcBorders>
          </w:tcPr>
          <w:p w14:paraId="3E31F67F">
            <w:r>
              <w:drawing>
                <wp:anchor distT="0" distB="0" distL="114300" distR="114300" simplePos="0" relativeHeight="251660288" behindDoc="0" locked="0" layoutInCell="1" allowOverlap="0">
                  <wp:simplePos x="0" y="0"/>
                  <wp:positionH relativeFrom="column">
                    <wp:align>left</wp:align>
                  </wp:positionH>
                  <wp:positionV relativeFrom="line">
                    <wp:posOffset>0</wp:posOffset>
                  </wp:positionV>
                  <wp:extent cx="2552700" cy="3228975"/>
                  <wp:effectExtent l="0" t="0" r="0" b="9525"/>
                  <wp:wrapSquare wrapText="bothSides"/>
                  <wp:docPr id="21457025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702556"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552700" cy="3228975"/>
                          </a:xfrm>
                          <a:prstGeom prst="rect">
                            <a:avLst/>
                          </a:prstGeom>
                          <a:noFill/>
                          <a:ln>
                            <a:noFill/>
                          </a:ln>
                        </pic:spPr>
                      </pic:pic>
                    </a:graphicData>
                  </a:graphic>
                </wp:anchor>
              </w:drawing>
            </w:r>
          </w:p>
        </w:tc>
      </w:tr>
      <w:tr w14:paraId="7F1B6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6" w:type="dxa"/>
            <w:tcBorders>
              <w:top w:val="nil"/>
              <w:left w:val="nil"/>
              <w:bottom w:val="nil"/>
              <w:right w:val="nil"/>
            </w:tcBorders>
          </w:tcPr>
          <w:p w14:paraId="728F50CB">
            <w:pPr>
              <w:rPr>
                <w:b/>
                <w:bCs/>
              </w:rPr>
            </w:pPr>
            <w:r>
              <w:t>Enter your patient details, test call, join call</w:t>
            </w:r>
          </w:p>
        </w:tc>
      </w:tr>
    </w:tbl>
    <w:p w14:paraId="58F0F32B">
      <w:r>
        <w:br w:type="page"/>
      </w:r>
    </w:p>
    <w:p w14:paraId="5622F028">
      <w:pPr>
        <w:rPr>
          <w:b/>
          <w:bCs/>
          <w:u w:val="single"/>
        </w:rPr>
      </w:pPr>
      <w:r>
        <w:t xml:space="preserve"> </w:t>
      </w:r>
      <w:r>
        <w:rPr>
          <w:b/>
          <w:bCs/>
          <w:u w:val="single"/>
        </w:rPr>
        <w:t xml:space="preserve">Using Zoom for Telehealth: </w:t>
      </w:r>
    </w:p>
    <w:p w14:paraId="15640B38">
      <w:pPr>
        <w:pStyle w:val="34"/>
        <w:numPr>
          <w:ilvl w:val="0"/>
          <w:numId w:val="14"/>
        </w:numPr>
      </w:pPr>
      <w:r>
        <w:t>Install Zoom Client for Meetings from zoom.us/download</w:t>
      </w:r>
    </w:p>
    <w:p w14:paraId="3A0F3145">
      <w:pPr>
        <w:pStyle w:val="34"/>
        <w:numPr>
          <w:ilvl w:val="0"/>
          <w:numId w:val="14"/>
        </w:numPr>
      </w:pPr>
      <w:r>
        <w:t>Join a test meeting at zoom.us/test to check your setup</w:t>
      </w:r>
    </w:p>
    <w:p w14:paraId="73E1FA4E">
      <w:pPr>
        <w:pStyle w:val="34"/>
        <w:numPr>
          <w:ilvl w:val="0"/>
          <w:numId w:val="14"/>
        </w:numPr>
      </w:pPr>
      <w:r>
        <w:t xml:space="preserve">For your appointment: </w:t>
      </w:r>
    </w:p>
    <w:p w14:paraId="3F4C8529">
      <w:pPr>
        <w:pStyle w:val="34"/>
        <w:numPr>
          <w:ilvl w:val="1"/>
          <w:numId w:val="15"/>
        </w:numPr>
        <w:tabs>
          <w:tab w:val="left" w:pos="1440"/>
        </w:tabs>
      </w:pPr>
      <w:r>
        <w:t>Click the Zoom link provided by your healthcare provider</w:t>
      </w:r>
    </w:p>
    <w:p w14:paraId="759D556D">
      <w:pPr>
        <w:pStyle w:val="34"/>
        <w:numPr>
          <w:ilvl w:val="1"/>
          <w:numId w:val="15"/>
        </w:numPr>
        <w:tabs>
          <w:tab w:val="left" w:pos="1440"/>
        </w:tabs>
      </w:pPr>
      <w:r>
        <w:t>Allow Chrome to access your camera and microphone when prompted</w:t>
      </w:r>
    </w:p>
    <w:p w14:paraId="2FE32724">
      <w:pPr>
        <w:pStyle w:val="34"/>
        <w:numPr>
          <w:ilvl w:val="1"/>
          <w:numId w:val="15"/>
        </w:numPr>
        <w:tabs>
          <w:tab w:val="left" w:pos="1440"/>
        </w:tabs>
      </w:pPr>
      <w:r>
        <w:t>Enter the waiting room and wait for the provider to admit you</w:t>
      </w:r>
    </w:p>
    <w:p w14:paraId="38616353">
      <w:pPr>
        <w:rPr>
          <w:b/>
          <w:bCs/>
          <w:u w:val="single"/>
        </w:rPr>
      </w:pPr>
      <w:r>
        <w:rPr>
          <w:b/>
          <w:bCs/>
          <w:u w:val="single"/>
        </w:rPr>
        <w:t xml:space="preserve">Tips for a Successful Telehealth Session: </w:t>
      </w:r>
    </w:p>
    <w:p w14:paraId="0B2C396D">
      <w:pPr>
        <w:pStyle w:val="34"/>
        <w:numPr>
          <w:ilvl w:val="0"/>
          <w:numId w:val="16"/>
        </w:numPr>
      </w:pPr>
      <w:r>
        <w:t>Join the meeting 5-10 minutes early</w:t>
      </w:r>
    </w:p>
    <w:p w14:paraId="3AA3CF02">
      <w:pPr>
        <w:pStyle w:val="34"/>
        <w:numPr>
          <w:ilvl w:val="0"/>
          <w:numId w:val="16"/>
        </w:numPr>
      </w:pPr>
      <w:r>
        <w:t>Ensure your device is fully charged or plugged in</w:t>
      </w:r>
    </w:p>
    <w:p w14:paraId="39495359">
      <w:pPr>
        <w:pStyle w:val="34"/>
        <w:numPr>
          <w:ilvl w:val="0"/>
          <w:numId w:val="16"/>
        </w:numPr>
      </w:pPr>
      <w:r>
        <w:t>Close unnecessary browser tabs and applications</w:t>
      </w:r>
    </w:p>
    <w:p w14:paraId="4D0F4C15">
      <w:pPr>
        <w:pStyle w:val="34"/>
        <w:numPr>
          <w:ilvl w:val="0"/>
          <w:numId w:val="16"/>
        </w:numPr>
      </w:pPr>
      <w:r>
        <w:t>Have any relevant medical information or questions ready</w:t>
      </w:r>
    </w:p>
    <w:p w14:paraId="5EE697CB">
      <w:pPr>
        <w:pStyle w:val="34"/>
        <w:numPr>
          <w:ilvl w:val="0"/>
          <w:numId w:val="16"/>
        </w:numPr>
      </w:pPr>
      <w:r>
        <w:t>Look at the camera to maintain eye contact</w:t>
      </w:r>
    </w:p>
    <w:p w14:paraId="4F5A429A">
      <w:pPr>
        <w:pStyle w:val="34"/>
        <w:numPr>
          <w:ilvl w:val="0"/>
          <w:numId w:val="16"/>
        </w:numPr>
      </w:pPr>
      <w:r>
        <w:t>Speak clearly and pause occasionally to account for potential lag</w:t>
      </w:r>
    </w:p>
    <w:p w14:paraId="54B9F173">
      <w:pPr>
        <w:rPr>
          <w:b/>
          <w:bCs/>
          <w:u w:val="single"/>
        </w:rPr>
      </w:pPr>
      <w:r>
        <w:rPr>
          <w:b/>
          <w:bCs/>
          <w:u w:val="single"/>
        </w:rPr>
        <w:t xml:space="preserve">Troubleshooting: </w:t>
      </w:r>
    </w:p>
    <w:p w14:paraId="7C70AB01">
      <w:pPr>
        <w:pStyle w:val="34"/>
        <w:numPr>
          <w:ilvl w:val="0"/>
          <w:numId w:val="17"/>
        </w:numPr>
      </w:pPr>
      <w:r>
        <w:t>Provide a mobile number in case the connection fails, they will call you</w:t>
      </w:r>
    </w:p>
    <w:p w14:paraId="095D4A97">
      <w:pPr>
        <w:pStyle w:val="34"/>
        <w:numPr>
          <w:ilvl w:val="0"/>
          <w:numId w:val="17"/>
        </w:numPr>
      </w:pPr>
      <w:r>
        <w:t>If audio/video issues occur, try refreshing the browser</w:t>
      </w:r>
    </w:p>
    <w:p w14:paraId="5B0334D5">
      <w:pPr>
        <w:pStyle w:val="34"/>
        <w:numPr>
          <w:ilvl w:val="0"/>
          <w:numId w:val="17"/>
        </w:numPr>
      </w:pPr>
      <w:r>
        <w:t>Check Zoom audio and video settings within the meeting</w:t>
      </w:r>
    </w:p>
    <w:p w14:paraId="250EAF24">
      <w:pPr>
        <w:pStyle w:val="34"/>
        <w:numPr>
          <w:ilvl w:val="0"/>
          <w:numId w:val="17"/>
        </w:numPr>
      </w:pPr>
      <w:r>
        <w:t>Ensure no other applications are using your camera or microphone</w:t>
      </w:r>
      <w:r>
        <w:br w:type="textWrapping"/>
      </w:r>
    </w:p>
    <w:p w14:paraId="60D9A234">
      <w:pPr>
        <w:spacing w:after="160" w:line="278" w:lineRule="auto"/>
        <w:rPr>
          <w:b/>
          <w:bCs/>
          <w:u w:val="single"/>
        </w:rPr>
      </w:pPr>
      <w:r>
        <w:rPr>
          <w:b/>
          <w:bCs/>
          <w:u w:val="single"/>
        </w:rPr>
        <w:br w:type="page"/>
      </w:r>
    </w:p>
    <w:p w14:paraId="3F61B0CD">
      <w:pPr>
        <w:rPr>
          <w:b/>
          <w:bCs/>
          <w:u w:val="single"/>
        </w:rPr>
      </w:pPr>
      <w:r>
        <w:rPr>
          <w:b/>
          <w:bCs/>
          <w:u w:val="single"/>
        </w:rPr>
        <w:t xml:space="preserve">Privacy and Security: </w:t>
      </w:r>
    </w:p>
    <w:p w14:paraId="21C86F35">
      <w:pPr>
        <w:pStyle w:val="34"/>
        <w:numPr>
          <w:ilvl w:val="0"/>
          <w:numId w:val="18"/>
        </w:numPr>
      </w:pPr>
      <w:r>
        <w:t>Use a personal device on a secure network when possible</w:t>
      </w:r>
    </w:p>
    <w:p w14:paraId="215F09B7">
      <w:pPr>
        <w:pStyle w:val="34"/>
        <w:numPr>
          <w:ilvl w:val="0"/>
          <w:numId w:val="18"/>
        </w:numPr>
      </w:pPr>
      <w:r>
        <w:t>Don't share personal health information in public spaces</w:t>
      </w:r>
    </w:p>
    <w:p w14:paraId="56047391">
      <w:pPr>
        <w:pStyle w:val="34"/>
        <w:numPr>
          <w:ilvl w:val="0"/>
          <w:numId w:val="18"/>
        </w:numPr>
      </w:pPr>
      <w:r>
        <w:t>Verify the identity of your healthcare provider at the start of the session</w:t>
      </w:r>
    </w:p>
    <w:p w14:paraId="393E5AEB">
      <w:r>
        <w:t xml:space="preserve"> </w:t>
      </w:r>
      <w:r>
        <w:rPr>
          <w:b/>
          <w:bCs/>
        </w:rPr>
        <w:t>Remember:</w:t>
      </w:r>
      <w:r>
        <w:t xml:space="preserve"> Telehealth is covered by Medicare for many services in Australia. Check with your provider for specific billing information.</w:t>
      </w:r>
    </w:p>
    <w:p w14:paraId="0470CE1A">
      <w:r>
        <w:br w:type="page"/>
      </w:r>
    </w:p>
    <w:p w14:paraId="70595D76">
      <w:pPr>
        <w:pStyle w:val="2"/>
      </w:pPr>
      <w:bookmarkStart w:id="25" w:name="_Toc191594767"/>
      <w:bookmarkStart w:id="26" w:name="_Toc191595892"/>
      <w:r>
        <w:t>Passwords and Password Managers</w:t>
      </w:r>
      <w:bookmarkEnd w:id="25"/>
      <w:bookmarkEnd w:id="26"/>
    </w:p>
    <w:p w14:paraId="36E5B8F6">
      <w:pPr>
        <w:pStyle w:val="3"/>
      </w:pPr>
      <w:bookmarkStart w:id="27" w:name="_Toc191595893"/>
      <w:r>
        <w:t>Part - 1 - Characteristics of a Strong Password</w:t>
      </w:r>
      <w:bookmarkEnd w:id="27"/>
    </w:p>
    <w:p w14:paraId="25F57F8C">
      <w:r>
        <w:t>Creating a strong password is essential for protecting your online accounts. Here are the key characteristics that define a strong password:</w:t>
      </w:r>
    </w:p>
    <w:p w14:paraId="562AF0F4">
      <w:pPr>
        <w:pStyle w:val="34"/>
        <w:numPr>
          <w:ilvl w:val="0"/>
          <w:numId w:val="19"/>
        </w:numPr>
      </w:pPr>
      <w:r>
        <w:rPr>
          <w:b/>
          <w:bCs/>
        </w:rPr>
        <w:t>Length:</w:t>
      </w:r>
      <w:r>
        <w:t xml:space="preserve"> At least 12 characters long; longer is better.</w:t>
      </w:r>
    </w:p>
    <w:p w14:paraId="486AAB57">
      <w:pPr>
        <w:pStyle w:val="34"/>
        <w:numPr>
          <w:ilvl w:val="0"/>
          <w:numId w:val="19"/>
        </w:numPr>
      </w:pPr>
      <w:r>
        <w:rPr>
          <w:b/>
          <w:bCs/>
        </w:rPr>
        <w:t xml:space="preserve">Complexity: </w:t>
      </w:r>
      <w:r>
        <w:t>A mix of uppercase letters, lowercase letters, numbers, and special characters (e.g., !, @, #).</w:t>
      </w:r>
    </w:p>
    <w:p w14:paraId="3F3BF542">
      <w:pPr>
        <w:pStyle w:val="34"/>
        <w:numPr>
          <w:ilvl w:val="0"/>
          <w:numId w:val="19"/>
        </w:numPr>
      </w:pPr>
      <w:r>
        <w:rPr>
          <w:b/>
          <w:bCs/>
        </w:rPr>
        <w:t>Uniqueness:</w:t>
      </w:r>
      <w:r>
        <w:t xml:space="preserve"> This should not be based on easily guessable information like names, birthdays, or common words.</w:t>
      </w:r>
    </w:p>
    <w:p w14:paraId="7A3CB7D8">
      <w:pPr>
        <w:pStyle w:val="34"/>
        <w:numPr>
          <w:ilvl w:val="0"/>
          <w:numId w:val="19"/>
        </w:numPr>
      </w:pPr>
      <w:r>
        <w:rPr>
          <w:b/>
          <w:bCs/>
        </w:rPr>
        <w:t>Randomness:</w:t>
      </w:r>
      <w:r>
        <w:t xml:space="preserve"> Avoid predictable patterns or sequences (e.g., "123456" or "qwerty").</w:t>
      </w:r>
    </w:p>
    <w:p w14:paraId="0665D5A1">
      <w:r>
        <w:t>Examples of Strong Passwords</w:t>
      </w:r>
    </w:p>
    <w:p w14:paraId="72F19E9C">
      <w:r>
        <w:t>X5j13$#eCM1cG@Kdc</w:t>
      </w:r>
    </w:p>
    <w:p w14:paraId="3D2A5AE7">
      <w:r>
        <w:t>!nsideMy#C4stle0fC0des</w:t>
      </w:r>
    </w:p>
    <w:p w14:paraId="1CEE1A66">
      <w:r>
        <w:t>Tips for Creating Strong Passwords</w:t>
      </w:r>
    </w:p>
    <w:p w14:paraId="757783A8">
      <w:r>
        <w:t xml:space="preserve">    </w:t>
      </w:r>
      <w:r>
        <w:rPr>
          <w:b/>
          <w:bCs/>
        </w:rPr>
        <w:t>Use Passphrases:</w:t>
      </w:r>
      <w:r>
        <w:t xml:space="preserve"> Create a memorable phrase and modify it. For example, "My first pet was a cat" can become Myp3tW@sc@t!23.</w:t>
      </w:r>
    </w:p>
    <w:p w14:paraId="0502C49D">
      <w:r>
        <w:t xml:space="preserve">    </w:t>
      </w:r>
      <w:r>
        <w:rPr>
          <w:b/>
          <w:bCs/>
        </w:rPr>
        <w:t>Substitute Characters:</w:t>
      </w:r>
      <w:r>
        <w:t xml:space="preserve"> Replace letters with numbers or symbols (e.g., "a" with "@", "o" with "0" [zero]).</w:t>
      </w:r>
    </w:p>
    <w:p w14:paraId="563D62D2">
      <w:r>
        <w:t xml:space="preserve">    </w:t>
      </w:r>
      <w:r>
        <w:rPr>
          <w:b/>
          <w:bCs/>
        </w:rPr>
        <w:t xml:space="preserve">Avoid Reusing Passwords: </w:t>
      </w:r>
      <w:r>
        <w:t>Use different passwords for different accounts to minimize risk.</w:t>
      </w:r>
    </w:p>
    <w:p w14:paraId="367B81C9">
      <w:pPr>
        <w:rPr>
          <w:b/>
          <w:bCs/>
          <w:u w:val="single"/>
        </w:rPr>
      </w:pPr>
      <w:r>
        <w:rPr>
          <w:b/>
          <w:bCs/>
          <w:u w:val="single"/>
        </w:rPr>
        <w:t>Address Book Method</w:t>
      </w:r>
    </w:p>
    <w:p w14:paraId="3B2EDC87">
      <w:r>
        <w:t xml:space="preserve">Using an address book as a password manager can be an effective way to organize and secure your login information. </w:t>
      </w:r>
    </w:p>
    <w:p w14:paraId="0FCEFF16">
      <w:r>
        <w:t xml:space="preserve">To do this, choose an address book that included letter index tab and add your password to the appropriate page. E.g. Commonwealth Bank password on the [C] page. </w:t>
      </w:r>
    </w:p>
    <w:p w14:paraId="131CB2E1">
      <w:r>
        <w:t>When entering your data, ensure that you use strong and unique passwords for each entry to enhance security. Additionally, consider encrypting the address book by substituting a part of the password in a way that is easily decoded by you. E.g. “</w:t>
      </w:r>
      <w:r>
        <w:rPr>
          <w:u w:val="single"/>
        </w:rPr>
        <w:t>123</w:t>
      </w:r>
      <w:r>
        <w:t xml:space="preserve">” is actually “!@#” (The same keys but with [Shift]) This helps to protects your sensitive information from unauthorized access. </w:t>
      </w:r>
    </w:p>
    <w:p w14:paraId="4F072AF1">
      <w:r>
        <w:t>Regularly update the entries as you change passwords or add new accounts (</w:t>
      </w:r>
      <w:r>
        <w:rPr>
          <w:b/>
          <w:bCs/>
        </w:rPr>
        <w:t>Pro Tip:</w:t>
      </w:r>
      <w:r>
        <w:t xml:space="preserve"> Add a date next to new password), and keep the physical address book in a secure location to prevent theft or loss. </w:t>
      </w:r>
    </w:p>
    <w:p w14:paraId="61074B25">
      <w:r>
        <w:t>This method provides a tangible way to manage your passwords while ensuring they are easily accessible when needed.</w:t>
      </w:r>
    </w:p>
    <w:p w14:paraId="6FDAC459">
      <w:r>
        <w:br w:type="page"/>
      </w:r>
    </w:p>
    <w:p w14:paraId="36AB787A">
      <w:pPr>
        <w:pStyle w:val="3"/>
      </w:pPr>
      <w:bookmarkStart w:id="28" w:name="_Toc191595894"/>
      <w:r>
        <w:t>Part 2 - Password Management with Bitwarden</w:t>
      </w:r>
      <w:bookmarkEnd w:id="28"/>
    </w:p>
    <w:p w14:paraId="6B39BAC2">
      <w:r>
        <w:t>Bitwarden is a popular password manager that helps you securely store and manage your passwords. Here's how to use Bitwarden as a browser plugin:</w:t>
      </w:r>
    </w:p>
    <w:p w14:paraId="48624B57">
      <w:r>
        <w:t xml:space="preserve"> Install the Bitwarden Browser Extension:</w:t>
      </w:r>
    </w:p>
    <w:p w14:paraId="7DF127C3">
      <w:pPr>
        <w:pStyle w:val="34"/>
        <w:numPr>
          <w:ilvl w:val="0"/>
          <w:numId w:val="20"/>
        </w:numPr>
      </w:pPr>
      <w:r>
        <w:t>Go to your browser's extension store (Chrome Web Store, Firefox Add-ons, etc.).</w:t>
      </w:r>
    </w:p>
    <w:p w14:paraId="278F57E8">
      <w:pPr>
        <w:pStyle w:val="34"/>
        <w:numPr>
          <w:ilvl w:val="0"/>
          <w:numId w:val="21"/>
        </w:numPr>
      </w:pPr>
      <w:r>
        <w:t>Search for "Bitwarden" and click "Add to [Browser]".</w:t>
      </w:r>
    </w:p>
    <w:p w14:paraId="412C20B2">
      <w:pPr>
        <w:pStyle w:val="34"/>
        <w:numPr>
          <w:ilvl w:val="0"/>
          <w:numId w:val="22"/>
        </w:numPr>
        <w:rPr>
          <w:b/>
          <w:bCs/>
        </w:rPr>
      </w:pPr>
      <w:r>
        <w:rPr>
          <w:b/>
          <w:bCs/>
        </w:rPr>
        <w:t>Create an Account:</w:t>
      </w:r>
    </w:p>
    <w:p w14:paraId="54EF1618">
      <w:pPr>
        <w:pStyle w:val="34"/>
        <w:numPr>
          <w:ilvl w:val="0"/>
          <w:numId w:val="23"/>
        </w:numPr>
      </w:pPr>
      <w:r>
        <w:t>Open the Bitwarden extension and click on "Create Account".</w:t>
      </w:r>
      <w:r>
        <w:br w:type="textWrapping"/>
      </w:r>
      <w:r>
        <w:t>Follow the prompts to set up your account and master password.</w:t>
      </w:r>
    </w:p>
    <w:p w14:paraId="732F70DB">
      <w:pPr>
        <w:pStyle w:val="34"/>
        <w:numPr>
          <w:ilvl w:val="0"/>
          <w:numId w:val="22"/>
        </w:numPr>
        <w:rPr>
          <w:b/>
          <w:bCs/>
        </w:rPr>
      </w:pPr>
      <w:r>
        <w:rPr>
          <w:b/>
          <w:bCs/>
        </w:rPr>
        <w:t>Adding Passwords:</w:t>
      </w:r>
    </w:p>
    <w:p w14:paraId="7E096F1A">
      <w:pPr>
        <w:pStyle w:val="34"/>
        <w:numPr>
          <w:ilvl w:val="0"/>
          <w:numId w:val="24"/>
        </w:numPr>
      </w:pPr>
      <w:r>
        <w:t>Click on the Bitwarden icon in your browser toolbar.</w:t>
      </w:r>
    </w:p>
    <w:p w14:paraId="4AF827DD">
      <w:pPr>
        <w:pStyle w:val="34"/>
        <w:numPr>
          <w:ilvl w:val="0"/>
          <w:numId w:val="24"/>
        </w:numPr>
      </w:pPr>
      <w:r>
        <w:t>Select "Add Item" to enter new login credentials for websites.</w:t>
      </w:r>
    </w:p>
    <w:p w14:paraId="2D1E2706">
      <w:pPr>
        <w:pStyle w:val="34"/>
        <w:numPr>
          <w:ilvl w:val="0"/>
          <w:numId w:val="24"/>
        </w:numPr>
      </w:pPr>
      <w:r>
        <w:t>Fill in the website URL, username, and password fields.</w:t>
      </w:r>
    </w:p>
    <w:p w14:paraId="78CBCD92">
      <w:pPr>
        <w:pStyle w:val="34"/>
        <w:numPr>
          <w:ilvl w:val="0"/>
          <w:numId w:val="22"/>
        </w:numPr>
        <w:rPr>
          <w:b/>
          <w:bCs/>
        </w:rPr>
      </w:pPr>
      <w:r>
        <w:rPr>
          <w:b/>
          <w:bCs/>
        </w:rPr>
        <w:t>Autofill Passwords:</w:t>
      </w:r>
    </w:p>
    <w:p w14:paraId="3D9A4350">
      <w:pPr>
        <w:pStyle w:val="34"/>
        <w:numPr>
          <w:ilvl w:val="0"/>
          <w:numId w:val="25"/>
        </w:numPr>
      </w:pPr>
      <w:r>
        <w:t>When visiting a login page, click on the Bitwarden icon.</w:t>
      </w:r>
    </w:p>
    <w:p w14:paraId="621535D8">
      <w:pPr>
        <w:pStyle w:val="34"/>
        <w:numPr>
          <w:ilvl w:val="0"/>
          <w:numId w:val="25"/>
        </w:numPr>
      </w:pPr>
      <w:r>
        <w:t>Select the appropriate login from the list to autofill your credentials.</w:t>
      </w:r>
    </w:p>
    <w:p w14:paraId="62BF7AE1">
      <w:pPr>
        <w:pStyle w:val="34"/>
        <w:numPr>
          <w:ilvl w:val="0"/>
          <w:numId w:val="22"/>
        </w:numPr>
        <w:rPr>
          <w:b/>
          <w:bCs/>
        </w:rPr>
      </w:pPr>
      <w:r>
        <w:rPr>
          <w:b/>
          <w:bCs/>
        </w:rPr>
        <w:t>Generate Strong Passwords:</w:t>
      </w:r>
    </w:p>
    <w:p w14:paraId="66D9FAA7">
      <w:pPr>
        <w:pStyle w:val="34"/>
        <w:numPr>
          <w:ilvl w:val="0"/>
          <w:numId w:val="26"/>
        </w:numPr>
      </w:pPr>
      <w:r>
        <w:t>Click on the Bitwarden icon and choose "Generate Password".</w:t>
      </w:r>
    </w:p>
    <w:p w14:paraId="5371CE9B">
      <w:pPr>
        <w:pStyle w:val="34"/>
        <w:numPr>
          <w:ilvl w:val="0"/>
          <w:numId w:val="26"/>
        </w:numPr>
      </w:pPr>
      <w:r>
        <w:t>Customize the length and complexity settings before generating a secure password.</w:t>
      </w:r>
    </w:p>
    <w:p w14:paraId="500FE667">
      <w:pPr>
        <w:pStyle w:val="34"/>
        <w:numPr>
          <w:ilvl w:val="0"/>
          <w:numId w:val="22"/>
        </w:numPr>
        <w:rPr>
          <w:b/>
          <w:bCs/>
        </w:rPr>
      </w:pPr>
      <w:r>
        <w:rPr>
          <w:b/>
          <w:bCs/>
        </w:rPr>
        <w:t>Sync Across Devices:</w:t>
      </w:r>
    </w:p>
    <w:p w14:paraId="0D06CBF2">
      <w:pPr>
        <w:pStyle w:val="34"/>
        <w:numPr>
          <w:ilvl w:val="0"/>
          <w:numId w:val="27"/>
        </w:numPr>
      </w:pPr>
      <w:r>
        <w:t>Ensure you are logged into your Bitwarden account on all devices to keep your passwords synced.</w:t>
      </w:r>
    </w:p>
    <w:p w14:paraId="75D4D433">
      <w:r>
        <w:t>Best Practices for Password Security</w:t>
      </w:r>
    </w:p>
    <w:p w14:paraId="00DDB147">
      <w:pPr>
        <w:pStyle w:val="34"/>
        <w:numPr>
          <w:ilvl w:val="0"/>
          <w:numId w:val="28"/>
        </w:numPr>
      </w:pPr>
      <w:r>
        <w:rPr>
          <w:b/>
          <w:bCs/>
        </w:rPr>
        <w:t xml:space="preserve">Change Passwords Regularly: </w:t>
      </w:r>
      <w:r>
        <w:t>Update passwords every 3 to 6 months.</w:t>
      </w:r>
    </w:p>
    <w:p w14:paraId="53E690F0">
      <w:pPr>
        <w:pStyle w:val="34"/>
        <w:numPr>
          <w:ilvl w:val="0"/>
          <w:numId w:val="28"/>
        </w:numPr>
      </w:pPr>
      <w:r>
        <w:rPr>
          <w:b/>
          <w:bCs/>
        </w:rPr>
        <w:t xml:space="preserve">Enable Two-Factor Authentication (2FA): </w:t>
      </w:r>
      <w:r>
        <w:t>Use 2FA wherever possible for an extra layer of security.</w:t>
      </w:r>
    </w:p>
    <w:p w14:paraId="4F531E1B">
      <w:pPr>
        <w:pStyle w:val="34"/>
        <w:numPr>
          <w:ilvl w:val="0"/>
          <w:numId w:val="28"/>
        </w:numPr>
      </w:pPr>
      <w:r>
        <w:rPr>
          <w:b/>
          <w:bCs/>
        </w:rPr>
        <w:t xml:space="preserve">Keep Your Master Password Secure: </w:t>
      </w:r>
      <w:r>
        <w:t>Your Bitwarden master password is crucial; ensure it's strong and unique.</w:t>
      </w:r>
    </w:p>
    <w:p w14:paraId="42B6CBB9">
      <w:r>
        <w:t>By following these guidelines and utilizing Bitwarden effectively, you can significantly enhance your online security through strong password management practices.</w:t>
      </w:r>
    </w:p>
    <w:p w14:paraId="79B250D8">
      <w:r>
        <w:t xml:space="preserve"> </w:t>
      </w:r>
    </w:p>
    <w:p w14:paraId="0BC8EDAD">
      <w:r>
        <w:br w:type="page"/>
      </w:r>
    </w:p>
    <w:p w14:paraId="6A686FA0">
      <w:pPr>
        <w:pStyle w:val="2"/>
      </w:pPr>
      <w:bookmarkStart w:id="29" w:name="_Toc191594768"/>
      <w:bookmarkStart w:id="30" w:name="_Toc191595895"/>
      <w:r>
        <w:t>Perplexity: A Helpful Search Assistant</w:t>
      </w:r>
      <w:bookmarkEnd w:id="29"/>
      <w:bookmarkEnd w:id="30"/>
    </w:p>
    <w:p w14:paraId="438F4011">
      <w:r>
        <w:t xml:space="preserve">Perplexity is a powerful search engine that can assist you in finding information quickly and easily. Developed by Perplexity AI, this tool is designed to provide concise and accurate responses to your queries. </w:t>
      </w:r>
    </w:p>
    <w:p w14:paraId="69999813">
      <w:pPr>
        <w:rPr>
          <w:b/>
          <w:bCs/>
          <w:u w:val="single"/>
        </w:rPr>
      </w:pPr>
      <w:r>
        <w:rPr>
          <w:b/>
          <w:bCs/>
          <w:u w:val="single"/>
        </w:rPr>
        <w:t>Key Features:</w:t>
      </w:r>
    </w:p>
    <w:p w14:paraId="446C112E">
      <w:pPr>
        <w:pStyle w:val="34"/>
        <w:numPr>
          <w:ilvl w:val="0"/>
          <w:numId w:val="29"/>
        </w:numPr>
      </w:pPr>
      <w:r>
        <w:rPr>
          <w:b/>
          <w:bCs/>
        </w:rPr>
        <w:t>Precise Answers</w:t>
      </w:r>
      <w:r>
        <w:t>: Perplexity delivers high-quality, expert-level responses that directly address your questions.</w:t>
      </w:r>
    </w:p>
    <w:p w14:paraId="00DBEA5B">
      <w:pPr>
        <w:pStyle w:val="34"/>
        <w:numPr>
          <w:ilvl w:val="0"/>
          <w:numId w:val="29"/>
        </w:numPr>
      </w:pPr>
      <w:r>
        <w:rPr>
          <w:b/>
          <w:bCs/>
        </w:rPr>
        <w:t>Unbiased Tone</w:t>
      </w:r>
      <w:r>
        <w:t>: The answers are written in an objective, journalistic style, without any moralizing or hedging language.</w:t>
      </w:r>
    </w:p>
    <w:p w14:paraId="0FBA53F8">
      <w:pPr>
        <w:pStyle w:val="34"/>
        <w:numPr>
          <w:ilvl w:val="0"/>
          <w:numId w:val="29"/>
        </w:numPr>
      </w:pPr>
      <w:r>
        <w:rPr>
          <w:b/>
          <w:bCs/>
        </w:rPr>
        <w:t>Relevant Citations</w:t>
      </w:r>
      <w:r>
        <w:t>: Perplexity cites the most relevant search results that support the answer, making it easy to verify the information.</w:t>
      </w:r>
    </w:p>
    <w:p w14:paraId="7A33F954">
      <w:pPr>
        <w:pStyle w:val="34"/>
        <w:numPr>
          <w:ilvl w:val="0"/>
          <w:numId w:val="29"/>
        </w:numPr>
      </w:pPr>
      <w:r>
        <w:rPr>
          <w:b/>
          <w:bCs/>
        </w:rPr>
        <w:t>User-Friendly Interface</w:t>
      </w:r>
      <w:r>
        <w:t>: The search engine has a simple and intuitive design, making it accessible for users of all technical abilities.</w:t>
      </w:r>
    </w:p>
    <w:p w14:paraId="36F1059D">
      <w:pPr>
        <w:rPr>
          <w:b/>
          <w:bCs/>
          <w:u w:val="single"/>
        </w:rPr>
      </w:pPr>
      <w:r>
        <w:rPr>
          <w:b/>
          <w:bCs/>
          <w:u w:val="single"/>
        </w:rPr>
        <w:t>How to Use Perplexity:</w:t>
      </w:r>
    </w:p>
    <w:p w14:paraId="57711E18">
      <w:pPr>
        <w:pStyle w:val="34"/>
        <w:numPr>
          <w:ilvl w:val="0"/>
          <w:numId w:val="30"/>
        </w:numPr>
      </w:pPr>
      <w:r>
        <w:rPr>
          <w:b/>
          <w:bCs/>
        </w:rPr>
        <w:t>Ask a Question</w:t>
      </w:r>
      <w:r>
        <w:t>: Simply type your query into the search bar, and Perplexity will provide a concise and accurate response.</w:t>
      </w:r>
    </w:p>
    <w:p w14:paraId="299C5231">
      <w:pPr>
        <w:pStyle w:val="34"/>
        <w:numPr>
          <w:ilvl w:val="0"/>
          <w:numId w:val="30"/>
        </w:numPr>
      </w:pPr>
      <w:r>
        <w:rPr>
          <w:b/>
          <w:bCs/>
        </w:rPr>
        <w:t>Review the Answer</w:t>
      </w:r>
      <w:r>
        <w:t>: The answer will be presented in a clear and easy-to-read format, with relevant citations provided at the end of each sentence.</w:t>
      </w:r>
    </w:p>
    <w:p w14:paraId="6D09E29D">
      <w:pPr>
        <w:pStyle w:val="34"/>
        <w:numPr>
          <w:ilvl w:val="0"/>
          <w:numId w:val="30"/>
        </w:numPr>
      </w:pPr>
      <w:r>
        <w:rPr>
          <w:b/>
          <w:bCs/>
        </w:rPr>
        <w:t>Verify the Information</w:t>
      </w:r>
      <w:r>
        <w:t>: If you need to double-check the sources, you can click on the citation numbers to view the original search results.</w:t>
      </w:r>
    </w:p>
    <w:p w14:paraId="2F477F72">
      <w:pPr>
        <w:rPr>
          <w:b/>
          <w:bCs/>
          <w:u w:val="single"/>
        </w:rPr>
      </w:pPr>
      <w:r>
        <w:rPr>
          <w:b/>
          <w:bCs/>
          <w:u w:val="single"/>
        </w:rPr>
        <w:t>Benefits for Senior Citizens:</w:t>
      </w:r>
    </w:p>
    <w:p w14:paraId="64F10D28">
      <w:pPr>
        <w:pStyle w:val="34"/>
        <w:numPr>
          <w:ilvl w:val="0"/>
          <w:numId w:val="31"/>
        </w:numPr>
      </w:pPr>
      <w:r>
        <w:rPr>
          <w:b/>
          <w:bCs/>
        </w:rPr>
        <w:t>Reliable Information</w:t>
      </w:r>
      <w:r>
        <w:t>: Perplexity's responses are based on authoritative sources, ensuring you receive trustworthy information.</w:t>
      </w:r>
    </w:p>
    <w:p w14:paraId="0E92A215">
      <w:pPr>
        <w:pStyle w:val="34"/>
        <w:numPr>
          <w:ilvl w:val="0"/>
          <w:numId w:val="31"/>
        </w:numPr>
      </w:pPr>
      <w:r>
        <w:rPr>
          <w:b/>
          <w:bCs/>
        </w:rPr>
        <w:t>Time-Saving</w:t>
      </w:r>
      <w:r>
        <w:t>: The search engine's ability to provide direct answers saves you from sifting through multiple websites to find the information you need.</w:t>
      </w:r>
    </w:p>
    <w:p w14:paraId="2A60BE58">
      <w:pPr>
        <w:pStyle w:val="34"/>
        <w:numPr>
          <w:ilvl w:val="0"/>
          <w:numId w:val="31"/>
        </w:numPr>
      </w:pPr>
      <w:r>
        <w:rPr>
          <w:b/>
          <w:bCs/>
        </w:rPr>
        <w:t>Accessibility</w:t>
      </w:r>
      <w:r>
        <w:t>: Perplexity's user-friendly interface makes it easy for seniors to navigate and use the search engine effectively.</w:t>
      </w:r>
    </w:p>
    <w:p w14:paraId="5C731115">
      <w:pPr>
        <w:rPr>
          <w:b/>
          <w:bCs/>
        </w:rPr>
      </w:pPr>
      <w:r>
        <w:rPr>
          <w:b/>
          <w:bCs/>
        </w:rPr>
        <w:t>Start Searching with Perplexity Today!</w:t>
      </w:r>
    </w:p>
    <w:p w14:paraId="07F5D18C">
      <w:r>
        <w:t>Perplexity is a valuable tool that can help you find the information you need quickly and efficiently. Give it a try and experience the difference a helpful search assistant can make.</w:t>
      </w:r>
      <w:r>
        <w:br w:type="textWrapping"/>
      </w:r>
    </w:p>
    <w:p w14:paraId="7C749616">
      <w:r>
        <w:br w:type="page"/>
      </w:r>
    </w:p>
    <w:p w14:paraId="1FAECCF8">
      <w:pPr>
        <w:pStyle w:val="2"/>
      </w:pPr>
      <w:bookmarkStart w:id="31" w:name="_Toc191594769"/>
      <w:bookmarkStart w:id="32" w:name="_Toc191595896"/>
      <w:r>
        <w:t>Some options for searching online.</w:t>
      </w:r>
      <w:bookmarkEnd w:id="31"/>
      <w:bookmarkEnd w:id="32"/>
    </w:p>
    <w:p w14:paraId="0FFA0D0E">
      <w:pPr>
        <w:rPr>
          <w:b/>
          <w:bCs/>
          <w:u w:val="single"/>
        </w:rPr>
      </w:pPr>
      <w:r>
        <w:rPr>
          <w:b/>
          <w:bCs/>
          <w:u w:val="single"/>
        </w:rPr>
        <w:t>General Web Searches</w:t>
      </w:r>
    </w:p>
    <w:p w14:paraId="7BCBD613">
      <w:r>
        <w:t xml:space="preserve">     </w:t>
      </w:r>
      <w:r>
        <w:rPr>
          <w:u w:val="single"/>
        </w:rPr>
        <w:t>Google:</w:t>
      </w:r>
      <w:r>
        <w:t xml:space="preserve"> The most popular and comprehensive search engine for general web searches.</w:t>
      </w:r>
    </w:p>
    <w:p w14:paraId="55E0A02C">
      <w:r>
        <w:t xml:space="preserve">    </w:t>
      </w:r>
      <w:r>
        <w:rPr>
          <w:u w:val="single"/>
        </w:rPr>
        <w:t>Bing:</w:t>
      </w:r>
      <w:r>
        <w:t xml:space="preserve"> Microsoft's search engine, good for general web and image searches.</w:t>
      </w:r>
    </w:p>
    <w:p w14:paraId="256D88D5">
      <w:r>
        <w:t xml:space="preserve">    </w:t>
      </w:r>
      <w:r>
        <w:rPr>
          <w:u w:val="single"/>
        </w:rPr>
        <w:t>DuckDuckGo:</w:t>
      </w:r>
      <w:r>
        <w:t xml:space="preserve"> A privacy-based search engine that does not track you or collect your data</w:t>
      </w:r>
    </w:p>
    <w:p w14:paraId="76272CD7">
      <w:r>
        <w:t xml:space="preserve"> </w:t>
      </w:r>
    </w:p>
    <w:p w14:paraId="57F02FA9">
      <w:pPr>
        <w:rPr>
          <w:b/>
          <w:bCs/>
          <w:u w:val="single"/>
        </w:rPr>
      </w:pPr>
      <w:r>
        <w:rPr>
          <w:b/>
          <w:bCs/>
          <w:u w:val="single"/>
        </w:rPr>
        <w:t>Academic/Scholarly Searches</w:t>
      </w:r>
    </w:p>
    <w:p w14:paraId="14F22C8E">
      <w:r>
        <w:t xml:space="preserve">     </w:t>
      </w:r>
      <w:r>
        <w:rPr>
          <w:u w:val="single"/>
        </w:rPr>
        <w:t>Google Scholar:</w:t>
      </w:r>
      <w:r>
        <w:t xml:space="preserve"> Searches scholarly publications, journals, and academic resources.</w:t>
      </w:r>
    </w:p>
    <w:p w14:paraId="29A3F677">
      <w:r>
        <w:t xml:space="preserve">    </w:t>
      </w:r>
      <w:r>
        <w:rPr>
          <w:u w:val="single"/>
        </w:rPr>
        <w:t>Microsoft Academic:</w:t>
      </w:r>
      <w:r>
        <w:t xml:space="preserve"> Finds academic papers, citations, and author profiles.</w:t>
      </w:r>
    </w:p>
    <w:p w14:paraId="47B50950">
      <w:r>
        <w:t xml:space="preserve"> Book Searches</w:t>
      </w:r>
    </w:p>
    <w:p w14:paraId="4C91B7CF">
      <w:r>
        <w:t xml:space="preserve">     </w:t>
      </w:r>
      <w:r>
        <w:rPr>
          <w:u w:val="single"/>
        </w:rPr>
        <w:t>Google Books:</w:t>
      </w:r>
      <w:r>
        <w:t xml:space="preserve"> Search the full text of books and find where to buy/borrow them.</w:t>
      </w:r>
    </w:p>
    <w:p w14:paraId="0D455792">
      <w:r>
        <w:t xml:space="preserve">    </w:t>
      </w:r>
      <w:r>
        <w:rPr>
          <w:u w:val="single"/>
        </w:rPr>
        <w:t>Amazon Books:</w:t>
      </w:r>
      <w:r>
        <w:t xml:space="preserve"> Search for books to purchase on Amazon's marketplace.</w:t>
      </w:r>
    </w:p>
    <w:p w14:paraId="383D2793">
      <w:r>
        <w:t xml:space="preserve"> </w:t>
      </w:r>
    </w:p>
    <w:p w14:paraId="1D23FA56">
      <w:pPr>
        <w:rPr>
          <w:b/>
          <w:bCs/>
          <w:u w:val="single"/>
        </w:rPr>
      </w:pPr>
      <w:r>
        <w:rPr>
          <w:b/>
          <w:bCs/>
          <w:u w:val="single"/>
        </w:rPr>
        <w:t>Image Searches</w:t>
      </w:r>
    </w:p>
    <w:p w14:paraId="38B113B0">
      <w:r>
        <w:t xml:space="preserve">    </w:t>
      </w:r>
      <w:r>
        <w:rPr>
          <w:u w:val="single"/>
        </w:rPr>
        <w:t>Google Images:</w:t>
      </w:r>
      <w:r>
        <w:t xml:space="preserve"> The go-to engine for finding images on the web.</w:t>
      </w:r>
    </w:p>
    <w:p w14:paraId="7C4D0859">
      <w:r>
        <w:t xml:space="preserve">    </w:t>
      </w:r>
      <w:r>
        <w:rPr>
          <w:u w:val="single"/>
        </w:rPr>
        <w:t>Bing Images:</w:t>
      </w:r>
      <w:r>
        <w:t xml:space="preserve"> Microsoft's image search with filters and visual similarity tools.</w:t>
      </w:r>
    </w:p>
    <w:p w14:paraId="32462E20">
      <w:r>
        <w:t xml:space="preserve"> </w:t>
      </w:r>
    </w:p>
    <w:p w14:paraId="49645BC3">
      <w:pPr>
        <w:rPr>
          <w:b/>
          <w:bCs/>
          <w:u w:val="single"/>
        </w:rPr>
      </w:pPr>
      <w:r>
        <w:rPr>
          <w:b/>
          <w:bCs/>
          <w:u w:val="single"/>
        </w:rPr>
        <w:t>Video Searches</w:t>
      </w:r>
    </w:p>
    <w:p w14:paraId="5709DFDE">
      <w:r>
        <w:t xml:space="preserve">     </w:t>
      </w:r>
      <w:r>
        <w:rPr>
          <w:u w:val="single"/>
        </w:rPr>
        <w:t>YouTube:</w:t>
      </w:r>
      <w:r>
        <w:t xml:space="preserve"> The largest video-sharing platform, great for tutorials and entertainment.</w:t>
      </w:r>
    </w:p>
    <w:p w14:paraId="30DE3DBD">
      <w:r>
        <w:t xml:space="preserve">    </w:t>
      </w:r>
      <w:r>
        <w:rPr>
          <w:u w:val="single"/>
        </w:rPr>
        <w:t>Vimeo:</w:t>
      </w:r>
      <w:r>
        <w:t xml:space="preserve"> Search for creative, artistic, and professional video content.</w:t>
      </w:r>
    </w:p>
    <w:p w14:paraId="58F33953">
      <w:r>
        <w:t xml:space="preserve"> </w:t>
      </w:r>
    </w:p>
    <w:p w14:paraId="05EB11CD">
      <w:pPr>
        <w:rPr>
          <w:b/>
          <w:bCs/>
          <w:u w:val="single"/>
        </w:rPr>
      </w:pPr>
      <w:r>
        <w:rPr>
          <w:b/>
          <w:bCs/>
          <w:u w:val="single"/>
        </w:rPr>
        <w:t>News Searches</w:t>
      </w:r>
    </w:p>
    <w:p w14:paraId="4E241ADC">
      <w:r>
        <w:t xml:space="preserve">     </w:t>
      </w:r>
      <w:r>
        <w:rPr>
          <w:u w:val="single"/>
        </w:rPr>
        <w:t>Google News:</w:t>
      </w:r>
      <w:r>
        <w:t xml:space="preserve"> Search current news stories from reputable sources worldwide.</w:t>
      </w:r>
    </w:p>
    <w:p w14:paraId="5A274974">
      <w:r>
        <w:t xml:space="preserve">    </w:t>
      </w:r>
      <w:r>
        <w:rPr>
          <w:u w:val="single"/>
        </w:rPr>
        <w:t>Yahoo News:</w:t>
      </w:r>
      <w:r>
        <w:t xml:space="preserve"> Find breaking news stories and in-depth coverage.</w:t>
      </w:r>
    </w:p>
    <w:p w14:paraId="3039D7AF">
      <w:r>
        <w:t xml:space="preserve"> </w:t>
      </w:r>
    </w:p>
    <w:p w14:paraId="361427AC">
      <w:pPr>
        <w:rPr>
          <w:b/>
          <w:bCs/>
          <w:u w:val="single"/>
        </w:rPr>
      </w:pPr>
      <w:r>
        <w:rPr>
          <w:b/>
          <w:bCs/>
          <w:u w:val="single"/>
        </w:rPr>
        <w:t>Job Searches</w:t>
      </w:r>
    </w:p>
    <w:p w14:paraId="204605F1">
      <w:r>
        <w:rPr>
          <w:b/>
        </w:rPr>
        <w:t xml:space="preserve"> </w:t>
      </w:r>
      <w:r>
        <w:t xml:space="preserve">   </w:t>
      </w:r>
      <w:r>
        <w:rPr>
          <w:u w:val="single"/>
        </w:rPr>
        <w:t>Indeed:</w:t>
      </w:r>
      <w:r>
        <w:t xml:space="preserve"> Search millions of job listings across different industries and locations.</w:t>
      </w:r>
    </w:p>
    <w:p w14:paraId="395EC16C">
      <w:r>
        <w:t xml:space="preserve">    </w:t>
      </w:r>
      <w:r>
        <w:rPr>
          <w:u w:val="single"/>
        </w:rPr>
        <w:t>LinkedIn:</w:t>
      </w:r>
      <w:r>
        <w:t xml:space="preserve"> In addition to jobs, find professional connections and company insights.</w:t>
      </w:r>
    </w:p>
    <w:p w14:paraId="032F2208">
      <w:r>
        <w:t xml:space="preserve"> </w:t>
      </w:r>
    </w:p>
    <w:p w14:paraId="42393F8F">
      <w:r>
        <w:t xml:space="preserve">This covers the main use cases for leveraging different search engines to find the most relevant information efficiently. </w:t>
      </w:r>
      <w:r>
        <w:br w:type="textWrapping"/>
      </w:r>
    </w:p>
    <w:p w14:paraId="4AF34D50">
      <w:r>
        <w:br w:type="page"/>
      </w:r>
    </w:p>
    <w:p w14:paraId="4F67FE06">
      <w:pPr>
        <w:pStyle w:val="34"/>
        <w:numPr>
          <w:ilvl w:val="0"/>
          <w:numId w:val="32"/>
        </w:numPr>
      </w:pPr>
      <w:r>
        <w:t>Another consideration is picking a platform that matches the type of question you need answered, for example;</w:t>
      </w:r>
      <w:r>
        <w:br w:type="textWrapping"/>
      </w:r>
      <w:r>
        <w:t xml:space="preserve">    </w:t>
      </w:r>
      <w:r>
        <w:rPr>
          <w:u w:val="single"/>
        </w:rPr>
        <w:t>TikTok:</w:t>
      </w:r>
      <w:r>
        <w:t xml:space="preserve"> can be good for very quick answers or summaries of topics or issues</w:t>
      </w:r>
      <w:r>
        <w:br w:type="textWrapping"/>
      </w:r>
      <w:r>
        <w:t xml:space="preserve">    </w:t>
      </w:r>
      <w:r>
        <w:rPr>
          <w:u w:val="single"/>
        </w:rPr>
        <w:t>YouTube:</w:t>
      </w:r>
      <w:r>
        <w:t xml:space="preserve"> is great at longer tutorials/ instructions and long-form videos</w:t>
      </w:r>
    </w:p>
    <w:p w14:paraId="63891394">
      <w:r>
        <w:t xml:space="preserve">    </w:t>
      </w:r>
      <w:r>
        <w:rPr>
          <w:u w:val="single"/>
        </w:rPr>
        <w:t>Google:</w:t>
      </w:r>
      <w:r>
        <w:t xml:space="preserve"> is for finding sites about things you want to investigate further</w:t>
      </w:r>
    </w:p>
    <w:p w14:paraId="1CC10815">
      <w:r>
        <w:t xml:space="preserve">    </w:t>
      </w:r>
      <w:r>
        <w:rPr>
          <w:u w:val="single"/>
        </w:rPr>
        <w:t>Reddit:</w:t>
      </w:r>
      <w:r>
        <w:t xml:space="preserve"> is a social media platform where user-generated responses feel like a good source of public opinion and serve as a place for communities to form and assist each other.</w:t>
      </w:r>
    </w:p>
    <w:p w14:paraId="345FD603">
      <w:pPr>
        <w:pStyle w:val="3"/>
      </w:pPr>
      <w:bookmarkStart w:id="33" w:name="_Toc191594770"/>
      <w:bookmarkStart w:id="34" w:name="_Toc191595897"/>
      <w:r>
        <w:t>Fact-checking</w:t>
      </w:r>
      <w:bookmarkEnd w:id="33"/>
      <w:bookmarkEnd w:id="34"/>
    </w:p>
    <w:p w14:paraId="5BA1F666">
      <w:r>
        <w:t>Fact-checking websites and techniques to verify online information are crucial in today's digital age where misinformation and fake news can spread rapidly. Here are some key points:</w:t>
      </w:r>
    </w:p>
    <w:p w14:paraId="6F768191">
      <w:pPr>
        <w:rPr>
          <w:b/>
          <w:bCs/>
          <w:u w:val="single"/>
        </w:rPr>
      </w:pPr>
      <w:r>
        <w:rPr>
          <w:b/>
          <w:bCs/>
          <w:u w:val="single"/>
        </w:rPr>
        <w:t>Fact-Checking Websites</w:t>
      </w:r>
    </w:p>
    <w:p w14:paraId="305581B3">
      <w:r>
        <w:rPr>
          <w:u w:val="single"/>
        </w:rPr>
        <w:t>PolitiFact (www.politifact.com):</w:t>
      </w:r>
      <w:r>
        <w:t xml:space="preserve"> Fact-checks statements by political figures and rates them on a Truth-O-Meter scale.</w:t>
      </w:r>
    </w:p>
    <w:p w14:paraId="5B5D8AC4">
      <w:r>
        <w:rPr>
          <w:u w:val="single"/>
        </w:rPr>
        <w:t>FactCheck.org:</w:t>
      </w:r>
      <w:r>
        <w:t xml:space="preserve"> A non-partisan project that monitors the factual accuracy of claims made by politicians, pundits, and interest groups.</w:t>
      </w:r>
    </w:p>
    <w:p w14:paraId="2EA159C5">
      <w:r>
        <w:rPr>
          <w:u w:val="single"/>
        </w:rPr>
        <w:t>Snopes (www.snopes.com):</w:t>
      </w:r>
      <w:r>
        <w:t xml:space="preserve"> One of the oldest and largest fact-checking sites, investigating urban legends, hoaxes, and online misinformation.</w:t>
      </w:r>
    </w:p>
    <w:p w14:paraId="7EFDA8DD">
      <w:r>
        <w:rPr>
          <w:u w:val="single"/>
        </w:rPr>
        <w:t>Washington Post Fact Checker</w:t>
      </w:r>
      <w:r>
        <w:t>: Examines the accuracy of claims made by political figures and awards Pinocchio ratings.</w:t>
      </w:r>
    </w:p>
    <w:p w14:paraId="64441F5E">
      <w:r>
        <w:t>These websites employ teams of journalists and researchers to thoroughly investigate claims, consult experts, and provide detailed analyses with sources cited.</w:t>
      </w:r>
    </w:p>
    <w:p w14:paraId="2474475F">
      <w:pPr>
        <w:rPr>
          <w:b/>
          <w:bCs/>
          <w:u w:val="single"/>
        </w:rPr>
      </w:pPr>
      <w:r>
        <w:rPr>
          <w:b/>
          <w:bCs/>
          <w:u w:val="single"/>
        </w:rPr>
        <w:t>Australian Fact-Checking Websites</w:t>
      </w:r>
    </w:p>
    <w:p w14:paraId="1BE2C268">
      <w:r>
        <w:rPr>
          <w:u w:val="single"/>
        </w:rPr>
        <w:t>RMIT ABC Fact Check:</w:t>
      </w:r>
      <w:r>
        <w:t xml:space="preserve"> A partnership between RMIT University and the Australian Broadcasting Corporation (ABC) that fact-checks claims by public figures, institutions, and advocacy groups in Australia. It adheres to the International Fact-Checking Network's code of principles.</w:t>
      </w:r>
    </w:p>
    <w:p w14:paraId="6548E0C7">
      <w:r>
        <w:rPr>
          <w:u w:val="single"/>
        </w:rPr>
        <w:t>AAP FactCheck:</w:t>
      </w:r>
      <w:r>
        <w:t xml:space="preserve"> Run by the Australian Associated Press, this service provides factual and authoritative information for Australians. It is accredited by the International Fact-Checking Network (IFCN) and follows industry standards.</w:t>
      </w:r>
    </w:p>
    <w:p w14:paraId="37E419B2">
      <w:r>
        <w:t>These Australian fact-checking initiatives employ experienced journalists and researchers to thoroughly investigate claims and provide non-partisan verdicts, ensuring relevance for the local context.</w:t>
      </w:r>
    </w:p>
    <w:p w14:paraId="25C6B6E6">
      <w:pPr>
        <w:rPr>
          <w:rFonts w:asciiTheme="majorHAnsi" w:hAnsiTheme="majorHAnsi" w:eastAsiaTheme="majorEastAsia" w:cstheme="majorBidi"/>
          <w:color w:val="2F5597" w:themeColor="accent1" w:themeShade="BF"/>
          <w:sz w:val="36"/>
          <w:szCs w:val="32"/>
        </w:rPr>
      </w:pPr>
      <w:r>
        <w:br w:type="page"/>
      </w:r>
    </w:p>
    <w:p w14:paraId="43FE0BC7">
      <w:pPr>
        <w:pStyle w:val="3"/>
      </w:pPr>
      <w:bookmarkStart w:id="35" w:name="_Toc191594771"/>
      <w:bookmarkStart w:id="36" w:name="_Toc191595898"/>
      <w:r>
        <w:t>Techniques to Verify Online Information</w:t>
      </w:r>
      <w:bookmarkEnd w:id="35"/>
      <w:bookmarkEnd w:id="36"/>
    </w:p>
    <w:p w14:paraId="0416BCF8">
      <w:pPr>
        <w:rPr>
          <w:b/>
          <w:bCs/>
          <w:u w:val="single"/>
        </w:rPr>
      </w:pPr>
      <w:r>
        <w:rPr>
          <w:b/>
          <w:bCs/>
          <w:u w:val="single"/>
        </w:rPr>
        <w:t>Cross-Referencing Multiple Sources</w:t>
      </w:r>
    </w:p>
    <w:p w14:paraId="775C2A3E">
      <w:r>
        <w:t>Cross-check information across multiple reliable sources to identify inconsistencies or corroborate facts. Reputable news outlets, government websites, and academic sources are generally more trustworthy.</w:t>
      </w:r>
    </w:p>
    <w:p w14:paraId="25CD768D">
      <w:pPr>
        <w:rPr>
          <w:b/>
          <w:bCs/>
          <w:u w:val="single"/>
        </w:rPr>
      </w:pPr>
      <w:r>
        <w:rPr>
          <w:b/>
          <w:bCs/>
          <w:u w:val="single"/>
        </w:rPr>
        <w:t>Checking Author Credentials</w:t>
      </w:r>
    </w:p>
    <w:p w14:paraId="5649B399">
      <w:r>
        <w:t>Evaluate the author's expertise, qualifications, and potential biases. Information from subject matter experts carries more weight than anonymous or non-credentialed sources.</w:t>
      </w:r>
    </w:p>
    <w:p w14:paraId="647BCD25">
      <w:pPr>
        <w:rPr>
          <w:b/>
          <w:bCs/>
          <w:u w:val="single"/>
        </w:rPr>
      </w:pPr>
      <w:r>
        <w:rPr>
          <w:b/>
          <w:bCs/>
          <w:u w:val="single"/>
        </w:rPr>
        <w:t>Seeking Expert Opinions and Citations</w:t>
      </w:r>
    </w:p>
    <w:p w14:paraId="7C79F91A">
      <w:r>
        <w:t>Look for articles or publications that cite credible experts in the field or reach out to experts directly for their insights.</w:t>
      </w:r>
    </w:p>
    <w:p w14:paraId="6E565387">
      <w:pPr>
        <w:rPr>
          <w:b/>
          <w:bCs/>
          <w:u w:val="single"/>
        </w:rPr>
      </w:pPr>
      <w:r>
        <w:rPr>
          <w:b/>
          <w:bCs/>
          <w:u w:val="single"/>
        </w:rPr>
        <w:t>Evaluating Website Domains</w:t>
      </w:r>
    </w:p>
    <w:p w14:paraId="00CF5044">
      <w:r>
        <w:t>Assess the website's domain and reputation. Government, academic, and well-known news organization domains are typically more reliable than unfamiliar or obscure domains.</w:t>
      </w:r>
    </w:p>
    <w:p w14:paraId="2C46FBAC">
      <w:pPr>
        <w:rPr>
          <w:b/>
          <w:bCs/>
          <w:u w:val="single"/>
        </w:rPr>
      </w:pPr>
      <w:r>
        <w:rPr>
          <w:b/>
          <w:bCs/>
          <w:u w:val="single"/>
        </w:rPr>
        <w:t>Using Fact-Checking Tools</w:t>
      </w:r>
    </w:p>
    <w:p w14:paraId="3A31CD74">
      <w:r>
        <w:t>Utilise online tools like reverse image searches, archive websites (Wayback Machine), and browser extensions that flag potential misinformation.</w:t>
      </w:r>
    </w:p>
    <w:p w14:paraId="24A4B62E">
      <w:r>
        <w:br w:type="page"/>
      </w:r>
    </w:p>
    <w:p w14:paraId="23A3A390">
      <w:pPr>
        <w:rPr>
          <w:b/>
          <w:bCs/>
          <w:u w:val="single"/>
        </w:rPr>
      </w:pPr>
      <w:r>
        <w:rPr>
          <w:b/>
          <w:bCs/>
          <w:u w:val="single"/>
        </w:rPr>
        <w:t>Examining Evidence and Sources</w:t>
      </w:r>
    </w:p>
    <w:p w14:paraId="57C680F6">
      <w:r>
        <w:t>Authentic information should provide verifiable sources, links to research studies, or quotes from experts. Be wary of unsupported claims or statistics without proper context. By employing these techniques and consulting reputable fact-checking websites, individuals can better navigate the online landscape and make informed decisions based on accurate information.</w:t>
      </w:r>
    </w:p>
    <w:p w14:paraId="1558DBDD">
      <w:r>
        <w:br w:type="page"/>
      </w:r>
    </w:p>
    <w:p w14:paraId="5D728058">
      <w:pPr>
        <w:pStyle w:val="2"/>
      </w:pPr>
      <w:bookmarkStart w:id="37" w:name="_Toc191595899"/>
      <w:bookmarkStart w:id="38" w:name="_Toc191594772"/>
      <w:r>
        <w:t>Travel Planning and Virtual Exploration</w:t>
      </w:r>
      <w:bookmarkEnd w:id="37"/>
      <w:bookmarkEnd w:id="38"/>
    </w:p>
    <w:p w14:paraId="3BAE46E5">
      <w:pPr>
        <w:pStyle w:val="3"/>
      </w:pPr>
      <w:bookmarkStart w:id="39" w:name="_Toc191594773"/>
      <w:bookmarkStart w:id="40" w:name="_Toc191595900"/>
      <w:r>
        <w:t>Part - 1 - Online/ Virtual Travel</w:t>
      </w:r>
      <w:bookmarkEnd w:id="39"/>
      <w:bookmarkEnd w:id="40"/>
      <w:r>
        <w:t xml:space="preserve"> </w:t>
      </w:r>
    </w:p>
    <w:p w14:paraId="27E2876D">
      <w:r>
        <w:t>Exploring Virtual Tours of Museums, Historical Sites, and Natural Wonders</w:t>
      </w:r>
    </w:p>
    <w:p w14:paraId="387217F8">
      <w:r>
        <w:t xml:space="preserve">    </w:t>
      </w:r>
      <w:r>
        <w:rPr>
          <w:b/>
          <w:bCs/>
        </w:rPr>
        <w:t xml:space="preserve">Google Arts &amp; Culture: </w:t>
      </w:r>
      <w:r>
        <w:t>Offers virtual tours of renowned museums and cultural sites worldwide, allowing users to explore collections and exhibits from the comfort of their homes.</w:t>
      </w:r>
    </w:p>
    <w:p w14:paraId="0C0E67DA">
      <w:r>
        <w:t xml:space="preserve">    </w:t>
      </w:r>
      <w:r>
        <w:rPr>
          <w:b/>
          <w:bCs/>
        </w:rPr>
        <w:t>Virtual Reality Experiences:</w:t>
      </w:r>
      <w:r>
        <w:t xml:space="preserve"> Platforms like Oculus offer immersive VR experiences of famous landmarks and natural wonders, enhancing the feeling of exploration.</w:t>
      </w:r>
    </w:p>
    <w:p w14:paraId="1FB2D91C">
      <w:r>
        <w:t xml:space="preserve">    </w:t>
      </w:r>
      <w:r>
        <w:rPr>
          <w:b/>
          <w:bCs/>
        </w:rPr>
        <w:t>YouTube Virtual Tours:</w:t>
      </w:r>
      <w:r>
        <w:t xml:space="preserve"> Many museums and historical sites provide video tours on YouTube, showcasing highlights and in-depth looks at their collections.</w:t>
      </w:r>
    </w:p>
    <w:p w14:paraId="2B3FC284">
      <w:r>
        <w:rPr>
          <w:b/>
          <w:bCs/>
        </w:rPr>
        <w:t>National Park Virtual Tours:</w:t>
      </w:r>
      <w:r>
        <w:t xml:space="preserve"> Websites for national parks often feature virtual tours or interactive maps that allow users to explore trails, landscapes, and visitor centers.</w:t>
      </w:r>
    </w:p>
    <w:p w14:paraId="48161666">
      <w:r>
        <w:t>Google Arts &amp; Culture</w:t>
      </w:r>
    </w:p>
    <w:p w14:paraId="126615BC">
      <w:r>
        <w:t>www.artsandculture.google.com</w:t>
      </w:r>
    </w:p>
    <w:p w14:paraId="466B8397">
      <w:pPr>
        <w:spacing w:after="160" w:line="278" w:lineRule="auto"/>
      </w:pPr>
      <w:r>
        <w:br w:type="page"/>
      </w:r>
    </w:p>
    <w:p w14:paraId="715C7621">
      <w:pPr>
        <w:rPr>
          <w:b/>
          <w:bCs/>
          <w:u w:val="single"/>
        </w:rPr>
      </w:pPr>
      <w:r>
        <w:rPr>
          <w:b/>
          <w:bCs/>
          <w:u w:val="single"/>
        </w:rPr>
        <w:t>Virtual Museum Tours</w:t>
      </w:r>
    </w:p>
    <w:p w14:paraId="032CCFF8">
      <w:r>
        <w:rPr>
          <w:u w:val="single"/>
        </w:rPr>
        <w:t xml:space="preserve">The Louvre: </w:t>
      </w:r>
      <w:r>
        <w:t>Explore famous artworks and galleries.</w:t>
      </w:r>
    </w:p>
    <w:p w14:paraId="693319DC">
      <w:r>
        <w:rPr>
          <w:u w:val="single"/>
        </w:rPr>
        <w:t>The Smithsonian:</w:t>
      </w:r>
      <w:r>
        <w:t xml:space="preserve"> Discover various exhibits related to history and culture.</w:t>
      </w:r>
    </w:p>
    <w:p w14:paraId="6873F2AD">
      <w:r>
        <w:rPr>
          <w:u w:val="single"/>
        </w:rPr>
        <w:t>The Vatican Museums:</w:t>
      </w:r>
      <w:r>
        <w:t xml:space="preserve"> Experience the beauty of the Sistine Chapel and other treasures.</w:t>
      </w:r>
    </w:p>
    <w:p w14:paraId="4331BAF4">
      <w:pPr>
        <w:rPr>
          <w:b/>
          <w:bCs/>
          <w:u w:val="single"/>
        </w:rPr>
      </w:pPr>
      <w:r>
        <w:rPr>
          <w:b/>
          <w:bCs/>
          <w:u w:val="single"/>
        </w:rPr>
        <w:t>Other sites of interest</w:t>
      </w:r>
    </w:p>
    <w:p w14:paraId="65DDEFE4">
      <w:r>
        <w:t>The Museum of Victoria</w:t>
      </w:r>
    </w:p>
    <w:p w14:paraId="0E48E216">
      <w:r>
        <w:t>www.museumsvictoria.com.au/melbournemuseum/at-home/virtual-tours/</w:t>
      </w:r>
    </w:p>
    <w:p w14:paraId="1D161AD2">
      <w:r>
        <w:t>E.g Dynamic Earth</w:t>
      </w:r>
    </w:p>
    <w:p w14:paraId="740F9FEF">
      <w:pPr>
        <w:pStyle w:val="3"/>
      </w:pPr>
      <w:bookmarkStart w:id="41" w:name="_Toc191594774"/>
      <w:bookmarkStart w:id="42" w:name="_Toc191595901"/>
      <w:r>
        <w:t>Part 2 - Planning Physical Trips With Online Tools</w:t>
      </w:r>
      <w:bookmarkEnd w:id="41"/>
      <w:bookmarkEnd w:id="42"/>
    </w:p>
    <w:p w14:paraId="16779621">
      <w:r>
        <w:t>Utilising Online Maps and Navigation Tools for Trip Planning</w:t>
      </w:r>
    </w:p>
    <w:p w14:paraId="04C71EAC">
      <w:r>
        <w:t xml:space="preserve">    </w:t>
      </w:r>
      <w:r>
        <w:rPr>
          <w:b/>
          <w:bCs/>
        </w:rPr>
        <w:t>Google Maps:</w:t>
      </w:r>
      <w:r>
        <w:t xml:space="preserve"> A versatile tool for planning routes, checking traffic conditions, and finding points of interest. Users can create custom maps using Google My Maps to organise travel itineraries visually</w:t>
      </w:r>
    </w:p>
    <w:p w14:paraId="65F0662D">
      <w:r>
        <w:t xml:space="preserve">    </w:t>
      </w:r>
      <w:r>
        <w:rPr>
          <w:b/>
          <w:bCs/>
        </w:rPr>
        <w:t>Roadtrippers:</w:t>
      </w:r>
      <w:r>
        <w:t xml:space="preserve"> This app helps plan road trips by suggesting popular stops along the route. It can generate itineraries based on user preferences and interests </w:t>
      </w:r>
    </w:p>
    <w:p w14:paraId="528CC74E">
      <w:r>
        <w:t xml:space="preserve">    </w:t>
      </w:r>
      <w:r>
        <w:rPr>
          <w:b/>
          <w:bCs/>
        </w:rPr>
        <w:t>Wanderlog:</w:t>
      </w:r>
      <w:r>
        <w:t xml:space="preserve"> Combines itinerary management with map features, allowing users to optimise routes, manage bookings, and track expenses all in one place </w:t>
      </w:r>
    </w:p>
    <w:p w14:paraId="7DC6D7F2">
      <w:r>
        <w:t xml:space="preserve">    </w:t>
      </w:r>
      <w:r>
        <w:rPr>
          <w:b/>
          <w:bCs/>
        </w:rPr>
        <w:t>AllTrails:</w:t>
      </w:r>
      <w:r>
        <w:t xml:space="preserve"> Ideal for outdoor enthusiasts, this app offers detailed trail maps for hiking and biking, complete with user reviews and photos </w:t>
      </w:r>
    </w:p>
    <w:p w14:paraId="50574C3C">
      <w:r>
        <w:t>Connecting with Travel Communities and Forums for Advice and Recommendations</w:t>
      </w:r>
    </w:p>
    <w:p w14:paraId="4014743C">
      <w:r>
        <w:t xml:space="preserve">    </w:t>
      </w:r>
      <w:r>
        <w:rPr>
          <w:b/>
          <w:bCs/>
        </w:rPr>
        <w:t>Reddit Travel Communities:</w:t>
      </w:r>
      <w:r>
        <w:t xml:space="preserve"> Subreddits like r/TravelHacks provide a platform for travelers to share tips, ask questions, and get advice from experienced travelers</w:t>
      </w:r>
    </w:p>
    <w:p w14:paraId="6BBC04DA">
      <w:r>
        <w:t xml:space="preserve">   </w:t>
      </w:r>
      <w:r>
        <w:rPr>
          <w:b/>
          <w:bCs/>
        </w:rPr>
        <w:t xml:space="preserve"> Facebook Travel Groups:</w:t>
      </w:r>
      <w:r>
        <w:t xml:space="preserve"> Numerous groups cater to specific interests (e.g., solo travel, family travel) where members share experiences, itineraries, and recommendations.</w:t>
      </w:r>
    </w:p>
    <w:p w14:paraId="2712FDFB">
      <w:r>
        <w:t xml:space="preserve">    </w:t>
      </w:r>
      <w:r>
        <w:rPr>
          <w:b/>
          <w:bCs/>
        </w:rPr>
        <w:t>Travel Blogs and Forums:</w:t>
      </w:r>
      <w:r>
        <w:t xml:space="preserve"> Websites like TripAdvisor or Lonely Planet forums allow travelers to connect with others who have visited similar destinations, offering insights into local attractions and travel tips.</w:t>
      </w:r>
    </w:p>
    <w:p w14:paraId="1EA6577C">
      <w:r>
        <w:rPr>
          <w:b/>
          <w:bCs/>
        </w:rPr>
        <w:t xml:space="preserve">Meetup.com: </w:t>
      </w:r>
      <w:r>
        <w:t>A platform that helps travelers find local events or groups in their destination city, providing opportunities to meet locals or fellow travelers.</w:t>
      </w:r>
    </w:p>
    <w:p w14:paraId="6E76E698">
      <w:r>
        <w:t xml:space="preserve"> </w:t>
      </w:r>
    </w:p>
    <w:p w14:paraId="41660B48">
      <w:r>
        <w:br w:type="page"/>
      </w:r>
    </w:p>
    <w:p w14:paraId="64C1AC3E">
      <w:pPr>
        <w:pStyle w:val="2"/>
      </w:pPr>
      <w:bookmarkStart w:id="43" w:name="_Toc191594775"/>
      <w:bookmarkStart w:id="44" w:name="_Toc191595902"/>
      <w:r>
        <w:t>Streaming Services in Australia</w:t>
      </w:r>
      <w:bookmarkEnd w:id="43"/>
      <w:bookmarkEnd w:id="44"/>
    </w:p>
    <w:p w14:paraId="63D28D9E">
      <w:pPr>
        <w:pStyle w:val="3"/>
      </w:pPr>
      <w:bookmarkStart w:id="45" w:name="_Toc191595903"/>
      <w:bookmarkStart w:id="46" w:name="_Toc191594776"/>
      <w:r>
        <w:t>Part 1 - Streaming Services</w:t>
      </w:r>
      <w:bookmarkEnd w:id="45"/>
      <w:bookmarkEnd w:id="46"/>
    </w:p>
    <w:p w14:paraId="1F8FCBDB">
      <w:r>
        <w:t xml:space="preserve">Here are some of the top streaming services available in Australia, based on various sources: </w:t>
      </w:r>
    </w:p>
    <w:p w14:paraId="6A8C41C9">
      <w:pPr>
        <w:rPr>
          <w:b/>
          <w:bCs/>
          <w:u w:val="single"/>
        </w:rPr>
      </w:pPr>
      <w:r>
        <w:rPr>
          <w:b/>
          <w:bCs/>
          <w:u w:val="single"/>
        </w:rPr>
        <w:t xml:space="preserve">Netflix </w:t>
      </w:r>
    </w:p>
    <w:p w14:paraId="21C4A2D3">
      <w:pPr>
        <w:pStyle w:val="34"/>
        <w:numPr>
          <w:ilvl w:val="0"/>
          <w:numId w:val="33"/>
        </w:numPr>
      </w:pPr>
      <w:r>
        <w:rPr>
          <w:b/>
          <w:bCs/>
        </w:rPr>
        <w:t>Subscribers</w:t>
      </w:r>
      <w:r>
        <w:t>: Approximately 277.6 million globally.</w:t>
      </w:r>
    </w:p>
    <w:p w14:paraId="0FA73439">
      <w:pPr>
        <w:pStyle w:val="34"/>
        <w:numPr>
          <w:ilvl w:val="0"/>
          <w:numId w:val="33"/>
        </w:numPr>
      </w:pPr>
      <w:r>
        <w:rPr>
          <w:b/>
          <w:bCs/>
        </w:rPr>
        <w:t>Cost</w:t>
      </w:r>
      <w:r>
        <w:t>: $7.99 (ad-supported) to $25.99 (premium).</w:t>
      </w:r>
    </w:p>
    <w:p w14:paraId="1C8B31B2">
      <w:pPr>
        <w:pStyle w:val="34"/>
        <w:numPr>
          <w:ilvl w:val="0"/>
          <w:numId w:val="33"/>
        </w:numPr>
      </w:pPr>
      <w:r>
        <w:rPr>
          <w:b/>
          <w:bCs/>
        </w:rPr>
        <w:t>Pros</w:t>
      </w:r>
      <w:r>
        <w:t>: Extensive library of original content.</w:t>
      </w:r>
    </w:p>
    <w:p w14:paraId="22FE3BFA">
      <w:pPr>
        <w:pStyle w:val="34"/>
        <w:numPr>
          <w:ilvl w:val="0"/>
          <w:numId w:val="33"/>
        </w:numPr>
      </w:pPr>
      <w:r>
        <w:rPr>
          <w:b/>
          <w:bCs/>
        </w:rPr>
        <w:t>Cons</w:t>
      </w:r>
      <w:r>
        <w:t>: Frequent cancellations of popular shows</w:t>
      </w:r>
    </w:p>
    <w:p w14:paraId="0E4FB626">
      <w:pPr>
        <w:rPr>
          <w:b/>
          <w:bCs/>
          <w:u w:val="single"/>
        </w:rPr>
      </w:pPr>
      <w:r>
        <w:rPr>
          <w:b/>
          <w:bCs/>
          <w:u w:val="single"/>
        </w:rPr>
        <w:t xml:space="preserve">Disney+ </w:t>
      </w:r>
    </w:p>
    <w:p w14:paraId="230B787E">
      <w:pPr>
        <w:pStyle w:val="34"/>
        <w:numPr>
          <w:ilvl w:val="0"/>
          <w:numId w:val="33"/>
        </w:numPr>
      </w:pPr>
      <w:r>
        <w:rPr>
          <w:b/>
          <w:bCs/>
        </w:rPr>
        <w:t>Subscribers</w:t>
      </w:r>
      <w:r>
        <w:t>: Approximately 153.6 million globally.</w:t>
      </w:r>
    </w:p>
    <w:p w14:paraId="0A1A4574">
      <w:pPr>
        <w:pStyle w:val="34"/>
        <w:numPr>
          <w:ilvl w:val="0"/>
          <w:numId w:val="33"/>
        </w:numPr>
      </w:pPr>
      <w:r>
        <w:rPr>
          <w:b/>
          <w:bCs/>
        </w:rPr>
        <w:t>Cost</w:t>
      </w:r>
      <w:r>
        <w:t>: $13.99 per month.</w:t>
      </w:r>
    </w:p>
    <w:p w14:paraId="2CE73827">
      <w:pPr>
        <w:pStyle w:val="34"/>
        <w:numPr>
          <w:ilvl w:val="0"/>
          <w:numId w:val="33"/>
        </w:numPr>
      </w:pPr>
      <w:r>
        <w:rPr>
          <w:b/>
          <w:bCs/>
        </w:rPr>
        <w:t>Pros</w:t>
      </w:r>
      <w:r>
        <w:t>: Strong catalog of family-friendly and exclusive content.</w:t>
      </w:r>
    </w:p>
    <w:p w14:paraId="3D61EECF">
      <w:pPr>
        <w:pStyle w:val="34"/>
        <w:numPr>
          <w:ilvl w:val="0"/>
          <w:numId w:val="33"/>
        </w:numPr>
      </w:pPr>
      <w:r>
        <w:rPr>
          <w:b/>
          <w:bCs/>
        </w:rPr>
        <w:t>Cons</w:t>
      </w:r>
      <w:r>
        <w:t>: Limited availability of some older titles compared to other platforms</w:t>
      </w:r>
    </w:p>
    <w:p w14:paraId="71134F57">
      <w:pPr>
        <w:rPr>
          <w:b/>
          <w:bCs/>
          <w:u w:val="single"/>
        </w:rPr>
      </w:pPr>
      <w:r>
        <w:rPr>
          <w:b/>
          <w:bCs/>
          <w:u w:val="single"/>
        </w:rPr>
        <w:t xml:space="preserve">Stan </w:t>
      </w:r>
    </w:p>
    <w:p w14:paraId="0CD7BC23">
      <w:pPr>
        <w:pStyle w:val="34"/>
        <w:numPr>
          <w:ilvl w:val="0"/>
          <w:numId w:val="33"/>
        </w:numPr>
      </w:pPr>
      <w:r>
        <w:rPr>
          <w:b/>
          <w:bCs/>
        </w:rPr>
        <w:t>Subscribers</w:t>
      </w:r>
      <w:r>
        <w:t>: Approximately 2.4 million.</w:t>
      </w:r>
    </w:p>
    <w:p w14:paraId="4B59442F">
      <w:pPr>
        <w:pStyle w:val="34"/>
        <w:numPr>
          <w:ilvl w:val="0"/>
          <w:numId w:val="33"/>
        </w:numPr>
      </w:pPr>
      <w:r>
        <w:rPr>
          <w:b/>
          <w:bCs/>
        </w:rPr>
        <w:t>Cost</w:t>
      </w:r>
      <w:r>
        <w:t>: $12 (basic) to $21 (top plan).</w:t>
      </w:r>
    </w:p>
    <w:p w14:paraId="3A99A521">
      <w:pPr>
        <w:pStyle w:val="34"/>
        <w:numPr>
          <w:ilvl w:val="0"/>
          <w:numId w:val="33"/>
        </w:numPr>
      </w:pPr>
      <w:r>
        <w:rPr>
          <w:b/>
          <w:bCs/>
        </w:rPr>
        <w:t>Pros</w:t>
      </w:r>
      <w:r>
        <w:t>: Good selection of local and international shows, including some exclusive content.</w:t>
      </w:r>
    </w:p>
    <w:p w14:paraId="3360A59A">
      <w:pPr>
        <w:pStyle w:val="34"/>
        <w:numPr>
          <w:ilvl w:val="0"/>
          <w:numId w:val="33"/>
        </w:numPr>
      </w:pPr>
      <w:r>
        <w:rPr>
          <w:b/>
          <w:bCs/>
        </w:rPr>
        <w:t>Cons</w:t>
      </w:r>
      <w:r>
        <w:t>: Some series may not be available in full</w:t>
      </w:r>
    </w:p>
    <w:p w14:paraId="1DBDCAC8">
      <w:pPr>
        <w:rPr>
          <w:b/>
          <w:bCs/>
          <w:u w:val="single"/>
        </w:rPr>
      </w:pPr>
      <w:r>
        <w:rPr>
          <w:b/>
          <w:bCs/>
          <w:u w:val="single"/>
        </w:rPr>
        <w:t xml:space="preserve">Amazon Prime Video </w:t>
      </w:r>
    </w:p>
    <w:p w14:paraId="15191939">
      <w:pPr>
        <w:pStyle w:val="34"/>
        <w:numPr>
          <w:ilvl w:val="0"/>
          <w:numId w:val="33"/>
        </w:numPr>
      </w:pPr>
      <w:r>
        <w:rPr>
          <w:b/>
          <w:bCs/>
        </w:rPr>
        <w:t>Subscribers</w:t>
      </w:r>
      <w:r>
        <w:t>: Approximately 3.7 million.</w:t>
      </w:r>
    </w:p>
    <w:p w14:paraId="7EE96CE1">
      <w:pPr>
        <w:pStyle w:val="34"/>
        <w:numPr>
          <w:ilvl w:val="0"/>
          <w:numId w:val="33"/>
        </w:numPr>
      </w:pPr>
      <w:r>
        <w:rPr>
          <w:b/>
          <w:bCs/>
        </w:rPr>
        <w:t>Cost</w:t>
      </w:r>
      <w:r>
        <w:t>: $9.99 per month or $79 per year.</w:t>
      </w:r>
    </w:p>
    <w:p w14:paraId="5C02F763">
      <w:pPr>
        <w:pStyle w:val="34"/>
        <w:numPr>
          <w:ilvl w:val="0"/>
          <w:numId w:val="33"/>
        </w:numPr>
      </w:pPr>
      <w:r>
        <w:rPr>
          <w:b/>
          <w:bCs/>
        </w:rPr>
        <w:t>Pros</w:t>
      </w:r>
      <w:r>
        <w:t>: Includes access to a wide range of movies and series, along with additional benefits from Amazon Prime membership.</w:t>
      </w:r>
    </w:p>
    <w:p w14:paraId="78D97058">
      <w:pPr>
        <w:pStyle w:val="34"/>
        <w:numPr>
          <w:ilvl w:val="0"/>
          <w:numId w:val="33"/>
        </w:numPr>
      </w:pPr>
      <w:r>
        <w:rPr>
          <w:b/>
          <w:bCs/>
        </w:rPr>
        <w:t>Cons</w:t>
      </w:r>
      <w:r>
        <w:t>: Content library can be uneven, with some titles available for an additional fee</w:t>
      </w:r>
    </w:p>
    <w:p w14:paraId="48B7E8F0">
      <w:pPr>
        <w:rPr>
          <w:b/>
          <w:bCs/>
          <w:u w:val="single"/>
        </w:rPr>
      </w:pPr>
      <w:r>
        <w:rPr>
          <w:b/>
          <w:bCs/>
          <w:u w:val="single"/>
        </w:rPr>
        <w:t xml:space="preserve">Binge </w:t>
      </w:r>
    </w:p>
    <w:p w14:paraId="52701A86">
      <w:pPr>
        <w:pStyle w:val="34"/>
        <w:numPr>
          <w:ilvl w:val="0"/>
          <w:numId w:val="33"/>
        </w:numPr>
      </w:pPr>
      <w:r>
        <w:rPr>
          <w:b/>
          <w:bCs/>
        </w:rPr>
        <w:t>Subscribers</w:t>
      </w:r>
      <w:r>
        <w:t>: Approximately 885,000.</w:t>
      </w:r>
    </w:p>
    <w:p w14:paraId="31B670A1">
      <w:pPr>
        <w:pStyle w:val="34"/>
        <w:numPr>
          <w:ilvl w:val="0"/>
          <w:numId w:val="33"/>
        </w:numPr>
      </w:pPr>
      <w:r>
        <w:rPr>
          <w:b/>
          <w:bCs/>
        </w:rPr>
        <w:t>Cost</w:t>
      </w:r>
      <w:r>
        <w:t>: Starts at $10 per month.</w:t>
      </w:r>
    </w:p>
    <w:p w14:paraId="3F0BA42F">
      <w:pPr>
        <w:pStyle w:val="34"/>
        <w:numPr>
          <w:ilvl w:val="0"/>
          <w:numId w:val="33"/>
        </w:numPr>
      </w:pPr>
      <w:r>
        <w:rPr>
          <w:b/>
          <w:bCs/>
        </w:rPr>
        <w:t>Pros</w:t>
      </w:r>
      <w:r>
        <w:t>: Access to HBO content and a variety of popular shows.</w:t>
      </w:r>
    </w:p>
    <w:p w14:paraId="3CA674CB">
      <w:pPr>
        <w:pStyle w:val="34"/>
        <w:numPr>
          <w:ilvl w:val="0"/>
          <w:numId w:val="33"/>
        </w:numPr>
      </w:pPr>
      <w:r>
        <w:rPr>
          <w:b/>
          <w:bCs/>
        </w:rPr>
        <w:t>Cons</w:t>
      </w:r>
      <w:r>
        <w:t>: Limited original programming compared to other platforms</w:t>
      </w:r>
    </w:p>
    <w:p w14:paraId="58DB61CB">
      <w:pPr>
        <w:rPr>
          <w:b/>
          <w:bCs/>
          <w:u w:val="single"/>
        </w:rPr>
      </w:pPr>
      <w:r>
        <w:rPr>
          <w:b/>
          <w:bCs/>
          <w:u w:val="single"/>
        </w:rPr>
        <w:t xml:space="preserve">Paramount+ </w:t>
      </w:r>
    </w:p>
    <w:p w14:paraId="73437E9C">
      <w:pPr>
        <w:pStyle w:val="34"/>
        <w:numPr>
          <w:ilvl w:val="0"/>
          <w:numId w:val="33"/>
        </w:numPr>
      </w:pPr>
      <w:r>
        <w:rPr>
          <w:b/>
          <w:bCs/>
        </w:rPr>
        <w:t>Subscribers</w:t>
      </w:r>
      <w:r>
        <w:t>: Approximately 71.2 million globally.</w:t>
      </w:r>
    </w:p>
    <w:p w14:paraId="7F5D2D04">
      <w:pPr>
        <w:pStyle w:val="34"/>
        <w:numPr>
          <w:ilvl w:val="0"/>
          <w:numId w:val="33"/>
        </w:numPr>
      </w:pPr>
      <w:r>
        <w:rPr>
          <w:b/>
          <w:bCs/>
        </w:rPr>
        <w:t>Cost</w:t>
      </w:r>
      <w:r>
        <w:t>: From $9.99 per month.</w:t>
      </w:r>
    </w:p>
    <w:p w14:paraId="3494E685">
      <w:pPr>
        <w:pStyle w:val="34"/>
        <w:numPr>
          <w:ilvl w:val="0"/>
          <w:numId w:val="33"/>
        </w:numPr>
      </w:pPr>
      <w:r>
        <w:rPr>
          <w:b/>
          <w:bCs/>
        </w:rPr>
        <w:t>Pros</w:t>
      </w:r>
      <w:r>
        <w:t>: Offers a mix of current and classic shows, and is known for good value.</w:t>
      </w:r>
    </w:p>
    <w:p w14:paraId="4F5C3DBA">
      <w:pPr>
        <w:pStyle w:val="34"/>
        <w:numPr>
          <w:ilvl w:val="0"/>
          <w:numId w:val="33"/>
        </w:numPr>
      </w:pPr>
      <w:r>
        <w:rPr>
          <w:b/>
          <w:bCs/>
        </w:rPr>
        <w:t>Cons</w:t>
      </w:r>
      <w:r>
        <w:t>: Library may not be as extensive as competitors</w:t>
      </w:r>
    </w:p>
    <w:p w14:paraId="6F6C4B52">
      <w:pPr>
        <w:spacing w:after="160" w:line="278" w:lineRule="auto"/>
        <w:rPr>
          <w:b/>
          <w:bCs/>
          <w:u w:val="single"/>
        </w:rPr>
      </w:pPr>
      <w:r>
        <w:rPr>
          <w:b/>
          <w:bCs/>
          <w:u w:val="single"/>
        </w:rPr>
        <w:br w:type="page"/>
      </w:r>
    </w:p>
    <w:p w14:paraId="20B8F85E">
      <w:pPr>
        <w:rPr>
          <w:b/>
          <w:bCs/>
          <w:u w:val="single"/>
        </w:rPr>
      </w:pPr>
      <w:r>
        <w:rPr>
          <w:b/>
          <w:bCs/>
          <w:u w:val="single"/>
        </w:rPr>
        <w:t xml:space="preserve">Apple TV+ </w:t>
      </w:r>
    </w:p>
    <w:p w14:paraId="731CE1EC">
      <w:pPr>
        <w:pStyle w:val="34"/>
        <w:numPr>
          <w:ilvl w:val="0"/>
          <w:numId w:val="33"/>
        </w:numPr>
      </w:pPr>
      <w:r>
        <w:rPr>
          <w:b/>
          <w:bCs/>
        </w:rPr>
        <w:t>Subscribers</w:t>
      </w:r>
      <w:r>
        <w:t>: Estimated at 40 million.</w:t>
      </w:r>
    </w:p>
    <w:p w14:paraId="36140848">
      <w:pPr>
        <w:pStyle w:val="34"/>
        <w:numPr>
          <w:ilvl w:val="0"/>
          <w:numId w:val="33"/>
        </w:numPr>
      </w:pPr>
      <w:r>
        <w:rPr>
          <w:b/>
          <w:bCs/>
        </w:rPr>
        <w:t>Cost</w:t>
      </w:r>
      <w:r>
        <w:t>: $9.99 per month.</w:t>
      </w:r>
    </w:p>
    <w:p w14:paraId="398E7B36">
      <w:pPr>
        <w:pStyle w:val="34"/>
        <w:numPr>
          <w:ilvl w:val="0"/>
          <w:numId w:val="33"/>
        </w:numPr>
      </w:pPr>
      <w:r>
        <w:rPr>
          <w:b/>
          <w:bCs/>
        </w:rPr>
        <w:t>Pros</w:t>
      </w:r>
      <w:r>
        <w:t>: High-quality original programming.</w:t>
      </w:r>
    </w:p>
    <w:p w14:paraId="2A19A447">
      <w:pPr>
        <w:pStyle w:val="34"/>
        <w:numPr>
          <w:ilvl w:val="0"/>
          <w:numId w:val="33"/>
        </w:numPr>
      </w:pPr>
      <w:r>
        <w:rPr>
          <w:b/>
          <w:bCs/>
        </w:rPr>
        <w:t>Cons</w:t>
      </w:r>
      <w:r>
        <w:t>: Smaller library compared to other services</w:t>
      </w:r>
    </w:p>
    <w:p w14:paraId="34C01395">
      <w:pPr>
        <w:rPr>
          <w:b/>
          <w:bCs/>
          <w:u w:val="single"/>
        </w:rPr>
      </w:pPr>
      <w:r>
        <w:rPr>
          <w:b/>
          <w:bCs/>
          <w:u w:val="single"/>
        </w:rPr>
        <w:t xml:space="preserve">BritBox </w:t>
      </w:r>
    </w:p>
    <w:p w14:paraId="47BC0229">
      <w:pPr>
        <w:pStyle w:val="34"/>
        <w:numPr>
          <w:ilvl w:val="0"/>
          <w:numId w:val="33"/>
        </w:numPr>
      </w:pPr>
      <w:r>
        <w:rPr>
          <w:b/>
          <w:bCs/>
        </w:rPr>
        <w:t>Pros</w:t>
      </w:r>
      <w:r>
        <w:t>: Focuses on British television content.</w:t>
      </w:r>
    </w:p>
    <w:p w14:paraId="12ABC03B">
      <w:pPr>
        <w:pStyle w:val="34"/>
        <w:numPr>
          <w:ilvl w:val="0"/>
          <w:numId w:val="33"/>
        </w:numPr>
      </w:pPr>
      <w:r>
        <w:rPr>
          <w:b/>
          <w:bCs/>
        </w:rPr>
        <w:t>Cons</w:t>
      </w:r>
      <w:r>
        <w:t>: Limited to British shows, which may not appeal to all audiences·</w:t>
      </w:r>
    </w:p>
    <w:p w14:paraId="61FA4909">
      <w:pPr>
        <w:rPr>
          <w:b/>
          <w:bCs/>
          <w:u w:val="single"/>
        </w:rPr>
      </w:pPr>
      <w:r>
        <w:rPr>
          <w:b/>
          <w:bCs/>
          <w:u w:val="single"/>
        </w:rPr>
        <w:t xml:space="preserve">YouTube Premium </w:t>
      </w:r>
    </w:p>
    <w:p w14:paraId="59D0C18C">
      <w:pPr>
        <w:pStyle w:val="34"/>
        <w:numPr>
          <w:ilvl w:val="0"/>
          <w:numId w:val="33"/>
        </w:numPr>
      </w:pPr>
      <w:r>
        <w:rPr>
          <w:b/>
          <w:bCs/>
        </w:rPr>
        <w:t>Cost</w:t>
      </w:r>
      <w:r>
        <w:t>: Varies, typically around $14.99 per month.</w:t>
      </w:r>
    </w:p>
    <w:p w14:paraId="389E0B8D">
      <w:pPr>
        <w:pStyle w:val="34"/>
        <w:numPr>
          <w:ilvl w:val="0"/>
          <w:numId w:val="33"/>
        </w:numPr>
      </w:pPr>
      <w:r>
        <w:rPr>
          <w:b/>
          <w:bCs/>
        </w:rPr>
        <w:t>Pros</w:t>
      </w:r>
      <w:r>
        <w:t>: Ad-free experience and access to exclusive content.</w:t>
      </w:r>
    </w:p>
    <w:p w14:paraId="222DE515">
      <w:pPr>
        <w:pStyle w:val="34"/>
        <w:numPr>
          <w:ilvl w:val="0"/>
          <w:numId w:val="33"/>
        </w:numPr>
      </w:pPr>
      <w:r>
        <w:rPr>
          <w:b/>
          <w:bCs/>
        </w:rPr>
        <w:t>Cons</w:t>
      </w:r>
      <w:r>
        <w:t>: Primarily a video-sharing platform, not a traditional streaming service</w:t>
      </w:r>
    </w:p>
    <w:p w14:paraId="55BA2DB2">
      <w:r>
        <w:t>These platforms offer a variety of content types, subscription models, and pricing, catering to different preferences and viewing habits among Australian audiences.</w:t>
      </w:r>
    </w:p>
    <w:p w14:paraId="38E02FE3">
      <w:r>
        <w:br w:type="page"/>
      </w:r>
    </w:p>
    <w:p w14:paraId="476DF7BF">
      <w:pPr>
        <w:pStyle w:val="2"/>
      </w:pPr>
      <w:bookmarkStart w:id="47" w:name="_Toc191594777"/>
      <w:bookmarkStart w:id="48" w:name="_Toc191595904"/>
      <w:r>
        <w:t>Voice Assistants &amp; Smart Home Devices</w:t>
      </w:r>
      <w:bookmarkEnd w:id="47"/>
      <w:bookmarkEnd w:id="48"/>
    </w:p>
    <w:p w14:paraId="74C0F71A">
      <w:pPr>
        <w:pStyle w:val="3"/>
      </w:pPr>
      <w:bookmarkStart w:id="49" w:name="_Toc191594778"/>
      <w:bookmarkStart w:id="50" w:name="_Toc191595905"/>
      <w:r>
        <w:t>Part 1 a. - What, Where, How?</w:t>
      </w:r>
      <w:bookmarkEnd w:id="49"/>
      <w:bookmarkEnd w:id="50"/>
    </w:p>
    <w:p w14:paraId="5CD63578">
      <w:r>
        <w:t xml:space="preserve"> A voice assistant is a software application that utilizes voice recognition and natural language processing to understand and respond to user commands, allowing for hands-free interaction with technology. These assistants, such as Amazon Alexa and Google Assistant, are embedded in various devices, including smart speakers, smartphones, and home automation systems, making them widely accessible in homes and workplaces. </w:t>
      </w:r>
    </w:p>
    <w:p w14:paraId="20CE122A">
      <w:r>
        <w:t>Smart home devices, which include security cameras, smart thermostats, and automated lighting, can be controlled through voice assistants, enhancing convenience and efficiency in managing daily tasks. Together, voice assistants and smart home devices create an integrated ecosystem that improves user experience by facilitating seamless control over home environments.</w:t>
      </w:r>
    </w:p>
    <w:p w14:paraId="1C9B995F">
      <w:pPr>
        <w:pStyle w:val="3"/>
      </w:pPr>
      <w:bookmarkStart w:id="51" w:name="_Toc191595906"/>
      <w:bookmarkStart w:id="52" w:name="_Toc191594779"/>
      <w:r>
        <w:t>Part 1 b. Setting Up and Using Voice Assistants</w:t>
      </w:r>
      <w:bookmarkEnd w:id="51"/>
      <w:bookmarkEnd w:id="52"/>
    </w:p>
    <w:p w14:paraId="18578943">
      <w:pPr>
        <w:rPr>
          <w:b/>
          <w:bCs/>
          <w:u w:val="single"/>
        </w:rPr>
      </w:pPr>
      <w:r>
        <w:rPr>
          <w:b/>
          <w:bCs/>
          <w:u w:val="single"/>
        </w:rPr>
        <w:t>Getting Started</w:t>
      </w:r>
    </w:p>
    <w:p w14:paraId="71398835">
      <w:pPr>
        <w:rPr>
          <w:b/>
          <w:bCs/>
        </w:rPr>
      </w:pPr>
      <w:r>
        <w:rPr>
          <w:b/>
          <w:bCs/>
        </w:rPr>
        <w:t>1. Device Setup:</w:t>
      </w:r>
    </w:p>
    <w:p w14:paraId="472B5449">
      <w:r>
        <w:t xml:space="preserve">Amazon Alexa: </w:t>
      </w:r>
    </w:p>
    <w:p w14:paraId="644D583F">
      <w:pPr>
        <w:pStyle w:val="34"/>
        <w:numPr>
          <w:ilvl w:val="1"/>
          <w:numId w:val="34"/>
        </w:numPr>
      </w:pPr>
      <w:r>
        <w:t xml:space="preserve">Download the </w:t>
      </w:r>
      <w:r>
        <w:rPr>
          <w:b/>
          <w:bCs/>
        </w:rPr>
        <w:t>Alexa app</w:t>
      </w:r>
      <w:r>
        <w:t xml:space="preserve"> on your mobile device.</w:t>
      </w:r>
    </w:p>
    <w:p w14:paraId="063F6007">
      <w:pPr>
        <w:pStyle w:val="34"/>
        <w:numPr>
          <w:ilvl w:val="1"/>
          <w:numId w:val="34"/>
        </w:numPr>
      </w:pPr>
      <w:r>
        <w:t xml:space="preserve">Plug in your </w:t>
      </w:r>
      <w:r>
        <w:rPr>
          <w:b/>
          <w:bCs/>
        </w:rPr>
        <w:t>Echo device</w:t>
      </w:r>
      <w:r>
        <w:t xml:space="preserve"> and connect it to Wi-Fi through the app.</w:t>
      </w:r>
    </w:p>
    <w:p w14:paraId="485398AD">
      <w:pPr>
        <w:pStyle w:val="34"/>
        <w:numPr>
          <w:ilvl w:val="1"/>
          <w:numId w:val="34"/>
        </w:numPr>
      </w:pPr>
      <w:r>
        <w:t>Follow the on-screen instructions to complete the setup.</w:t>
      </w:r>
    </w:p>
    <w:p w14:paraId="7F4C7B5E">
      <w:r>
        <w:br w:type="page"/>
      </w:r>
    </w:p>
    <w:p w14:paraId="4A14FE29">
      <w:r>
        <w:t xml:space="preserve">Google Assistant: </w:t>
      </w:r>
    </w:p>
    <w:p w14:paraId="22675884">
      <w:pPr>
        <w:pStyle w:val="34"/>
        <w:numPr>
          <w:ilvl w:val="1"/>
          <w:numId w:val="34"/>
        </w:numPr>
      </w:pPr>
      <w:r>
        <w:t>Download the Google Home app.</w:t>
      </w:r>
    </w:p>
    <w:p w14:paraId="71BB8FD3">
      <w:pPr>
        <w:pStyle w:val="34"/>
        <w:numPr>
          <w:ilvl w:val="1"/>
          <w:numId w:val="34"/>
        </w:numPr>
      </w:pPr>
      <w:r>
        <w:t xml:space="preserve">Plug in your </w:t>
      </w:r>
      <w:r>
        <w:rPr>
          <w:b/>
          <w:bCs/>
        </w:rPr>
        <w:t>Google Nest speaker</w:t>
      </w:r>
      <w:r>
        <w:t xml:space="preserve"> and open the app.</w:t>
      </w:r>
    </w:p>
    <w:p w14:paraId="4389839E">
      <w:pPr>
        <w:pStyle w:val="34"/>
        <w:numPr>
          <w:ilvl w:val="1"/>
          <w:numId w:val="34"/>
        </w:numPr>
      </w:pPr>
      <w:r>
        <w:t>Follow the prompts to connect the device to Wi-Fi and set it up.</w:t>
      </w:r>
    </w:p>
    <w:p w14:paraId="2EAC0978">
      <w:pPr>
        <w:rPr>
          <w:b/>
          <w:bCs/>
          <w:u w:val="single"/>
        </w:rPr>
      </w:pPr>
      <w:r>
        <w:rPr>
          <w:b/>
          <w:bCs/>
          <w:u w:val="single"/>
        </w:rPr>
        <w:t>2. Voice Training:</w:t>
      </w:r>
    </w:p>
    <w:p w14:paraId="18F4103F">
      <w:pPr>
        <w:pStyle w:val="34"/>
        <w:numPr>
          <w:ilvl w:val="0"/>
          <w:numId w:val="35"/>
        </w:numPr>
      </w:pPr>
      <w:r>
        <w:rPr>
          <w:b/>
          <w:bCs/>
        </w:rPr>
        <w:t>Alexa:</w:t>
      </w:r>
      <w:r>
        <w:t xml:space="preserve"> Say “Alexa, learn my voice” to improve recognition.</w:t>
      </w:r>
    </w:p>
    <w:p w14:paraId="661FF795">
      <w:pPr>
        <w:pStyle w:val="34"/>
        <w:numPr>
          <w:ilvl w:val="0"/>
          <w:numId w:val="35"/>
        </w:numPr>
      </w:pPr>
      <w:r>
        <w:rPr>
          <w:b/>
          <w:bCs/>
        </w:rPr>
        <w:t>Google Assistant:</w:t>
      </w:r>
      <w:r>
        <w:t xml:space="preserve"> Train your voice by repeating activation phrases as prompted in the app.</w:t>
      </w:r>
    </w:p>
    <w:p w14:paraId="7369FFE5">
      <w:pPr>
        <w:rPr>
          <w:b/>
          <w:bCs/>
          <w:u w:val="single"/>
        </w:rPr>
      </w:pPr>
      <w:r>
        <w:rPr>
          <w:b/>
          <w:bCs/>
          <w:u w:val="single"/>
        </w:rPr>
        <w:t>Activation Phrases</w:t>
      </w:r>
    </w:p>
    <w:p w14:paraId="448ADC31">
      <w:r>
        <w:t>Amazon Alexa: "Alexa"</w:t>
      </w:r>
    </w:p>
    <w:p w14:paraId="1E2E2223">
      <w:r>
        <w:rPr>
          <w:b/>
          <w:bCs/>
        </w:rPr>
        <w:t>Google Assistant:</w:t>
      </w:r>
      <w:r>
        <w:t xml:space="preserve"> "OK Google" or "Hey Google"</w:t>
      </w:r>
    </w:p>
    <w:p w14:paraId="6AE0667D">
      <w:r>
        <w:t>Basic Commands</w:t>
      </w:r>
    </w:p>
    <w:p w14:paraId="3DC8B814">
      <w:r>
        <w:t xml:space="preserve">Amazon Alexa: </w:t>
      </w:r>
    </w:p>
    <w:p w14:paraId="584ABC0B">
      <w:pPr>
        <w:pStyle w:val="34"/>
        <w:numPr>
          <w:ilvl w:val="0"/>
          <w:numId w:val="36"/>
        </w:numPr>
      </w:pPr>
      <w:r>
        <w:t>"Alexa, what time is it?"</w:t>
      </w:r>
    </w:p>
    <w:p w14:paraId="5B87EE1C">
      <w:pPr>
        <w:pStyle w:val="34"/>
        <w:numPr>
          <w:ilvl w:val="0"/>
          <w:numId w:val="36"/>
        </w:numPr>
      </w:pPr>
      <w:r>
        <w:t>"Alexa, set a timer for 10 minutes."</w:t>
      </w:r>
    </w:p>
    <w:p w14:paraId="08C686BC">
      <w:pPr>
        <w:pStyle w:val="34"/>
        <w:numPr>
          <w:ilvl w:val="0"/>
          <w:numId w:val="36"/>
        </w:numPr>
      </w:pPr>
      <w:r>
        <w:t>"Alexa, what's the weather today?"</w:t>
      </w:r>
    </w:p>
    <w:p w14:paraId="432B969D">
      <w:r>
        <w:t xml:space="preserve">Google Assistant: </w:t>
      </w:r>
    </w:p>
    <w:p w14:paraId="7A3DE756">
      <w:pPr>
        <w:pStyle w:val="34"/>
        <w:numPr>
          <w:ilvl w:val="0"/>
          <w:numId w:val="37"/>
        </w:numPr>
      </w:pPr>
      <w:r>
        <w:t>"OK Google, what’s the weather?"</w:t>
      </w:r>
    </w:p>
    <w:p w14:paraId="33E0DA6F">
      <w:pPr>
        <w:pStyle w:val="34"/>
        <w:numPr>
          <w:ilvl w:val="0"/>
          <w:numId w:val="37"/>
        </w:numPr>
      </w:pPr>
      <w:r>
        <w:t>"OK Google, play my favorite playlist."</w:t>
      </w:r>
    </w:p>
    <w:p w14:paraId="5428A878">
      <w:pPr>
        <w:pStyle w:val="34"/>
        <w:numPr>
          <w:ilvl w:val="0"/>
          <w:numId w:val="37"/>
        </w:numPr>
      </w:pPr>
      <w:r>
        <w:t>"OK Google, set an alarm for 7 AM."</w:t>
      </w:r>
    </w:p>
    <w:p w14:paraId="36D3DCC2">
      <w:pPr>
        <w:pStyle w:val="34"/>
        <w:numPr>
          <w:ilvl w:val="0"/>
          <w:numId w:val="37"/>
        </w:numPr>
      </w:pPr>
      <w:r>
        <w:t>"OK Google, tell me a joke."</w:t>
      </w:r>
    </w:p>
    <w:p w14:paraId="51A9F576">
      <w:r>
        <w:br w:type="page"/>
      </w:r>
    </w:p>
    <w:p w14:paraId="78C8DE28">
      <w:pPr>
        <w:rPr>
          <w:b/>
          <w:bCs/>
          <w:u w:val="single"/>
        </w:rPr>
      </w:pPr>
      <w:r>
        <w:rPr>
          <w:b/>
          <w:bCs/>
          <w:u w:val="single"/>
        </w:rPr>
        <w:t>Tips for Effective Use</w:t>
      </w:r>
    </w:p>
    <w:p w14:paraId="4CFFA302">
      <w:pPr>
        <w:pStyle w:val="34"/>
        <w:numPr>
          <w:ilvl w:val="0"/>
          <w:numId w:val="38"/>
        </w:numPr>
      </w:pPr>
      <w:r>
        <w:rPr>
          <w:b/>
          <w:bCs/>
        </w:rPr>
        <w:t>Speak Clearly:</w:t>
      </w:r>
      <w:r>
        <w:t xml:space="preserve"> Use a clear and distinct voice for better recognition.</w:t>
      </w:r>
    </w:p>
    <w:p w14:paraId="061D74F2">
      <w:pPr>
        <w:pStyle w:val="34"/>
        <w:numPr>
          <w:ilvl w:val="0"/>
          <w:numId w:val="38"/>
        </w:numPr>
      </w:pPr>
      <w:r>
        <w:rPr>
          <w:b/>
          <w:bCs/>
        </w:rPr>
        <w:t>Be Direct:</w:t>
      </w:r>
      <w:r>
        <w:t xml:space="preserve"> Ask specific questions or give clear commands. For example, instead of saying "Can you play some jazz?" say "Alexa, play jazz music."</w:t>
      </w:r>
    </w:p>
    <w:p w14:paraId="331C2D00">
      <w:pPr>
        <w:pStyle w:val="34"/>
        <w:numPr>
          <w:ilvl w:val="0"/>
          <w:numId w:val="38"/>
        </w:numPr>
      </w:pPr>
      <w:r>
        <w:rPr>
          <w:b/>
          <w:bCs/>
        </w:rPr>
        <w:t>Pause After Activation Phrase:</w:t>
      </w:r>
      <w:r>
        <w:t xml:space="preserve"> Wait briefly after saying the activation phrase before continuing your command to ensure the assistant is listening.</w:t>
      </w:r>
    </w:p>
    <w:p w14:paraId="5AF71E9B">
      <w:pPr>
        <w:rPr>
          <w:b/>
          <w:bCs/>
          <w:u w:val="single"/>
        </w:rPr>
      </w:pPr>
      <w:r>
        <w:rPr>
          <w:b/>
          <w:bCs/>
          <w:u w:val="single"/>
        </w:rPr>
        <w:t>Customization and Features</w:t>
      </w:r>
    </w:p>
    <w:p w14:paraId="555E16B2">
      <w:r>
        <w:t xml:space="preserve">Amazon Alexa: </w:t>
      </w:r>
    </w:p>
    <w:p w14:paraId="15998435">
      <w:pPr>
        <w:pStyle w:val="34"/>
        <w:numPr>
          <w:ilvl w:val="0"/>
          <w:numId w:val="39"/>
        </w:numPr>
      </w:pPr>
      <w:r>
        <w:rPr>
          <w:b/>
          <w:bCs/>
        </w:rPr>
        <w:t>Default Music Service:</w:t>
      </w:r>
      <w:r>
        <w:t xml:space="preserve"> Set your preferred music service in the app (e.g., Spotify).</w:t>
      </w:r>
    </w:p>
    <w:p w14:paraId="3D719B0E">
      <w:pPr>
        <w:pStyle w:val="34"/>
        <w:numPr>
          <w:ilvl w:val="0"/>
          <w:numId w:val="39"/>
        </w:numPr>
      </w:pPr>
      <w:r>
        <w:rPr>
          <w:b/>
          <w:bCs/>
        </w:rPr>
        <w:t>Flash Briefing:</w:t>
      </w:r>
      <w:r>
        <w:t xml:space="preserve"> Customize news sources for your daily briefing in the app.</w:t>
      </w:r>
    </w:p>
    <w:p w14:paraId="4A562B99">
      <w:pPr>
        <w:pStyle w:val="34"/>
        <w:numPr>
          <w:ilvl w:val="0"/>
          <w:numId w:val="39"/>
        </w:numPr>
      </w:pPr>
      <w:r>
        <w:rPr>
          <w:b/>
          <w:bCs/>
        </w:rPr>
        <w:t>Smart Home Control:</w:t>
      </w:r>
      <w:r>
        <w:t xml:space="preserve"> Link smart home devices through the Alexa app.</w:t>
      </w:r>
    </w:p>
    <w:p w14:paraId="66D3594E">
      <w:r>
        <w:t xml:space="preserve">Google Assistant: </w:t>
      </w:r>
    </w:p>
    <w:p w14:paraId="5516058A">
      <w:pPr>
        <w:pStyle w:val="34"/>
        <w:numPr>
          <w:ilvl w:val="0"/>
          <w:numId w:val="40"/>
        </w:numPr>
      </w:pPr>
      <w:r>
        <w:rPr>
          <w:b/>
          <w:bCs/>
        </w:rPr>
        <w:t>Personalization:</w:t>
      </w:r>
      <w:r>
        <w:t xml:space="preserve"> Customize your preferences in the Google Home app for tailored responses.</w:t>
      </w:r>
    </w:p>
    <w:p w14:paraId="48DF50CE">
      <w:pPr>
        <w:pStyle w:val="34"/>
        <w:numPr>
          <w:ilvl w:val="0"/>
          <w:numId w:val="40"/>
        </w:numPr>
      </w:pPr>
      <w:r>
        <w:rPr>
          <w:b/>
          <w:bCs/>
        </w:rPr>
        <w:t>Routines:</w:t>
      </w:r>
      <w:r>
        <w:t xml:space="preserve"> Set up routines for multiple actions (e.g., "Good morning" can turn on lights and read the weather).</w:t>
      </w:r>
    </w:p>
    <w:p w14:paraId="3A2BC83A">
      <w:pPr>
        <w:pStyle w:val="34"/>
        <w:numPr>
          <w:ilvl w:val="0"/>
          <w:numId w:val="40"/>
        </w:numPr>
      </w:pPr>
      <w:r>
        <w:rPr>
          <w:b/>
          <w:bCs/>
        </w:rPr>
        <w:t>Voice Match:</w:t>
      </w:r>
      <w:r>
        <w:t xml:space="preserve"> Enable Voice Match to allow multiple users to get personalized responses.</w:t>
      </w:r>
    </w:p>
    <w:p w14:paraId="61938CFC">
      <w:r>
        <w:br w:type="page"/>
      </w:r>
    </w:p>
    <w:p w14:paraId="3CAD274C">
      <w:pPr>
        <w:rPr>
          <w:b/>
          <w:bCs/>
          <w:u w:val="single"/>
        </w:rPr>
      </w:pPr>
      <w:r>
        <w:rPr>
          <w:b/>
          <w:bCs/>
          <w:u w:val="single"/>
        </w:rPr>
        <w:t>Privacy and Security</w:t>
      </w:r>
    </w:p>
    <w:p w14:paraId="59C95A5C">
      <w:pPr>
        <w:pStyle w:val="34"/>
        <w:numPr>
          <w:ilvl w:val="0"/>
          <w:numId w:val="41"/>
        </w:numPr>
      </w:pPr>
      <w:r>
        <w:t>Both assistants only record your voice after they detect the activation phrase.</w:t>
      </w:r>
    </w:p>
    <w:p w14:paraId="1C9C6DC4">
      <w:pPr>
        <w:pStyle w:val="34"/>
        <w:numPr>
          <w:ilvl w:val="0"/>
          <w:numId w:val="41"/>
        </w:numPr>
      </w:pPr>
      <w:r>
        <w:t>Review and manage your voice recordings in the respective apps to maintain privacy.</w:t>
      </w:r>
    </w:p>
    <w:p w14:paraId="382BB2B9">
      <w:pPr>
        <w:rPr>
          <w:b/>
          <w:bCs/>
          <w:u w:val="single"/>
        </w:rPr>
      </w:pPr>
      <w:r>
        <w:rPr>
          <w:b/>
          <w:bCs/>
          <w:u w:val="single"/>
        </w:rPr>
        <w:t>Troubleshooting</w:t>
      </w:r>
    </w:p>
    <w:p w14:paraId="7F7437B9">
      <w:pPr>
        <w:pStyle w:val="34"/>
        <w:numPr>
          <w:ilvl w:val="0"/>
          <w:numId w:val="42"/>
        </w:numPr>
      </w:pPr>
      <w:r>
        <w:t>If the assistant doesn’t understand a command, try rephrasing it or speaking more clearly.</w:t>
      </w:r>
    </w:p>
    <w:p w14:paraId="288AB037">
      <w:pPr>
        <w:pStyle w:val="34"/>
        <w:numPr>
          <w:ilvl w:val="0"/>
          <w:numId w:val="42"/>
        </w:numPr>
      </w:pPr>
      <w:r>
        <w:t>Ensure your device is connected to the internet for optimal performance.</w:t>
      </w:r>
    </w:p>
    <w:p w14:paraId="6B96F922">
      <w:r>
        <w:t>This cheat sheet provides a quick reference for setting up and using Amazon Alexa and Google Assistant effectively. For more detailed instructions, consult the respective apps or online resources.</w:t>
      </w:r>
    </w:p>
    <w:p w14:paraId="19E06E50">
      <w:pPr>
        <w:pStyle w:val="3"/>
      </w:pPr>
      <w:bookmarkStart w:id="53" w:name="_Toc191595907"/>
      <w:r>
        <w:t>Part 2 - Exploring Smart Home Devices for Security, Energy Efficiency, and Convenience</w:t>
      </w:r>
      <w:bookmarkEnd w:id="53"/>
    </w:p>
    <w:p w14:paraId="51F4A856">
      <w:pPr>
        <w:rPr>
          <w:b/>
          <w:bCs/>
          <w:u w:val="single"/>
        </w:rPr>
      </w:pPr>
      <w:r>
        <w:rPr>
          <w:b/>
          <w:bCs/>
          <w:u w:val="single"/>
        </w:rPr>
        <w:t>Overview</w:t>
      </w:r>
    </w:p>
    <w:p w14:paraId="7FD94152">
      <w:r>
        <w:t xml:space="preserve">Smart home devices enhance security, improve energy efficiency, and provide convenience in daily life. However, they also introduce cybersecurity risks that need to be managed effectively. Below is a guide to understanding the different types of smart home devices and best practices for securing them. </w:t>
      </w:r>
    </w:p>
    <w:p w14:paraId="176F1E9B">
      <w:pPr>
        <w:rPr>
          <w:b/>
          <w:bCs/>
          <w:u w:val="single"/>
        </w:rPr>
      </w:pPr>
      <w:r>
        <w:rPr>
          <w:b/>
          <w:bCs/>
          <w:u w:val="single"/>
        </w:rPr>
        <w:t>Types of Smart Home Devices</w:t>
      </w:r>
    </w:p>
    <w:p w14:paraId="1CF5D12A">
      <w:pPr>
        <w:pStyle w:val="34"/>
        <w:numPr>
          <w:ilvl w:val="0"/>
          <w:numId w:val="43"/>
        </w:numPr>
        <w:rPr>
          <w:b/>
          <w:bCs/>
        </w:rPr>
      </w:pPr>
      <w:r>
        <w:rPr>
          <w:b/>
          <w:bCs/>
        </w:rPr>
        <w:t xml:space="preserve">Security Devices: </w:t>
      </w:r>
    </w:p>
    <w:p w14:paraId="1D65FC38">
      <w:pPr>
        <w:pStyle w:val="34"/>
        <w:numPr>
          <w:ilvl w:val="1"/>
          <w:numId w:val="43"/>
        </w:numPr>
      </w:pPr>
      <w:r>
        <w:rPr>
          <w:b/>
          <w:bCs/>
        </w:rPr>
        <w:t>Smart Cameras:</w:t>
      </w:r>
      <w:r>
        <w:t xml:space="preserve"> Provide real-time monitoring and alerts.</w:t>
      </w:r>
    </w:p>
    <w:p w14:paraId="6C89C084">
      <w:pPr>
        <w:pStyle w:val="34"/>
        <w:numPr>
          <w:ilvl w:val="1"/>
          <w:numId w:val="43"/>
        </w:numPr>
      </w:pPr>
      <w:r>
        <w:rPr>
          <w:b/>
          <w:bCs/>
        </w:rPr>
        <w:t>Smart Doorbells:</w:t>
      </w:r>
      <w:r>
        <w:t xml:space="preserve"> Allow you to see and communicate with visitors remotely.</w:t>
      </w:r>
    </w:p>
    <w:p w14:paraId="7BAB6F6D">
      <w:pPr>
        <w:pStyle w:val="34"/>
        <w:numPr>
          <w:ilvl w:val="1"/>
          <w:numId w:val="43"/>
        </w:numPr>
      </w:pPr>
      <w:r>
        <w:rPr>
          <w:b/>
          <w:bCs/>
        </w:rPr>
        <w:t>Smart Locks:</w:t>
      </w:r>
      <w:r>
        <w:t xml:space="preserve"> Enable keyless entry and remote locking/unlocking.</w:t>
      </w:r>
    </w:p>
    <w:p w14:paraId="7ADEA2F4">
      <w:pPr>
        <w:pStyle w:val="34"/>
        <w:numPr>
          <w:ilvl w:val="1"/>
          <w:numId w:val="43"/>
        </w:numPr>
      </w:pPr>
      <w:r>
        <w:rPr>
          <w:b/>
          <w:bCs/>
        </w:rPr>
        <w:t>Motion Sensors:</w:t>
      </w:r>
      <w:r>
        <w:t xml:space="preserve"> Detect movement and can trigger alarms or notifications.</w:t>
      </w:r>
    </w:p>
    <w:p w14:paraId="4A1E5C4E">
      <w:pPr>
        <w:pStyle w:val="34"/>
        <w:numPr>
          <w:ilvl w:val="0"/>
          <w:numId w:val="43"/>
        </w:numPr>
        <w:rPr>
          <w:b/>
          <w:bCs/>
        </w:rPr>
      </w:pPr>
      <w:r>
        <w:rPr>
          <w:b/>
          <w:bCs/>
        </w:rPr>
        <w:t xml:space="preserve">Energy Efficiency Devices: </w:t>
      </w:r>
    </w:p>
    <w:p w14:paraId="09C80B4F">
      <w:pPr>
        <w:pStyle w:val="34"/>
        <w:numPr>
          <w:ilvl w:val="1"/>
          <w:numId w:val="43"/>
        </w:numPr>
      </w:pPr>
      <w:r>
        <w:rPr>
          <w:b/>
          <w:bCs/>
        </w:rPr>
        <w:t>Smart Thermostats:</w:t>
      </w:r>
      <w:r>
        <w:t xml:space="preserve"> Learn your schedule and adjust heating/cooling for optimal energy use.</w:t>
      </w:r>
    </w:p>
    <w:p w14:paraId="5A66898C">
      <w:pPr>
        <w:pStyle w:val="34"/>
        <w:numPr>
          <w:ilvl w:val="1"/>
          <w:numId w:val="43"/>
        </w:numPr>
      </w:pPr>
      <w:r>
        <w:rPr>
          <w:b/>
          <w:bCs/>
        </w:rPr>
        <w:t>Smart Light Bulbs:</w:t>
      </w:r>
      <w:r>
        <w:t xml:space="preserve"> Allow remote control and scheduling to reduce energy consumption.</w:t>
      </w:r>
    </w:p>
    <w:p w14:paraId="2AB7B460">
      <w:pPr>
        <w:pStyle w:val="34"/>
        <w:numPr>
          <w:ilvl w:val="1"/>
          <w:numId w:val="43"/>
        </w:numPr>
      </w:pPr>
      <w:r>
        <w:rPr>
          <w:b/>
          <w:bCs/>
        </w:rPr>
        <w:t>Smart Plugs:</w:t>
      </w:r>
      <w:r>
        <w:t xml:space="preserve"> Enable monitoring and control of energy usage for connected devices.</w:t>
      </w:r>
    </w:p>
    <w:p w14:paraId="5C5BD24B">
      <w:pPr>
        <w:spacing w:after="160" w:line="278" w:lineRule="auto"/>
      </w:pPr>
      <w:r>
        <w:br w:type="page"/>
      </w:r>
    </w:p>
    <w:p w14:paraId="648F8BA8">
      <w:pPr>
        <w:pStyle w:val="34"/>
        <w:numPr>
          <w:ilvl w:val="0"/>
          <w:numId w:val="43"/>
        </w:numPr>
        <w:rPr>
          <w:b/>
          <w:bCs/>
        </w:rPr>
      </w:pPr>
      <w:r>
        <w:rPr>
          <w:b/>
          <w:bCs/>
        </w:rPr>
        <w:t xml:space="preserve">Convenience Devices: </w:t>
      </w:r>
    </w:p>
    <w:p w14:paraId="71EDA27D">
      <w:pPr>
        <w:pStyle w:val="34"/>
        <w:numPr>
          <w:ilvl w:val="1"/>
          <w:numId w:val="43"/>
        </w:numPr>
      </w:pPr>
      <w:r>
        <w:rPr>
          <w:b/>
          <w:bCs/>
        </w:rPr>
        <w:t>Voice Assistants (e.g., Amazon Alexa, Google Assistant):</w:t>
      </w:r>
      <w:r>
        <w:t xml:space="preserve"> Control smart devices, play music, and provide information via voice commands.</w:t>
      </w:r>
    </w:p>
    <w:p w14:paraId="447F9C48">
      <w:pPr>
        <w:pStyle w:val="34"/>
        <w:numPr>
          <w:ilvl w:val="1"/>
          <w:numId w:val="43"/>
        </w:numPr>
      </w:pPr>
      <w:r>
        <w:rPr>
          <w:b/>
          <w:bCs/>
        </w:rPr>
        <w:t>Smart Appliances:</w:t>
      </w:r>
      <w:r>
        <w:t xml:space="preserve"> Include refrigerators, ovens, and washing machines that can be controlled remotely.</w:t>
      </w:r>
    </w:p>
    <w:p w14:paraId="6E9B4E32">
      <w:pPr>
        <w:pStyle w:val="34"/>
        <w:numPr>
          <w:ilvl w:val="1"/>
          <w:numId w:val="43"/>
        </w:numPr>
      </w:pPr>
      <w:r>
        <w:rPr>
          <w:b/>
          <w:bCs/>
        </w:rPr>
        <w:t>Home Hubs:</w:t>
      </w:r>
      <w:r>
        <w:t xml:space="preserve"> Centralize control of various smart devices for streamlined management.</w:t>
      </w:r>
    </w:p>
    <w:p w14:paraId="5713BE69">
      <w:pPr>
        <w:rPr>
          <w:b/>
          <w:bCs/>
          <w:u w:val="single"/>
        </w:rPr>
      </w:pPr>
      <w:r>
        <w:rPr>
          <w:b/>
          <w:bCs/>
          <w:u w:val="single"/>
        </w:rPr>
        <w:t>Benefits of Smart Home Devices</w:t>
      </w:r>
    </w:p>
    <w:p w14:paraId="2B7CB1DD">
      <w:pPr>
        <w:pStyle w:val="34"/>
        <w:numPr>
          <w:ilvl w:val="0"/>
          <w:numId w:val="44"/>
        </w:numPr>
      </w:pPr>
      <w:r>
        <w:rPr>
          <w:b/>
          <w:bCs/>
        </w:rPr>
        <w:t>Enhanced Security:</w:t>
      </w:r>
      <w:r>
        <w:t xml:space="preserve"> Remote monitoring and control of home access points help deter intruders and provide peace of mind.</w:t>
      </w:r>
    </w:p>
    <w:p w14:paraId="69C03E74">
      <w:pPr>
        <w:pStyle w:val="34"/>
        <w:numPr>
          <w:ilvl w:val="0"/>
          <w:numId w:val="44"/>
        </w:numPr>
      </w:pPr>
      <w:r>
        <w:rPr>
          <w:b/>
          <w:bCs/>
        </w:rPr>
        <w:t>Energy Savings:</w:t>
      </w:r>
      <w:r>
        <w:t xml:space="preserve"> Smart devices optimize energy usage, potentially lowering utility bills.</w:t>
      </w:r>
    </w:p>
    <w:p w14:paraId="0F28D9CF">
      <w:pPr>
        <w:pStyle w:val="34"/>
        <w:numPr>
          <w:ilvl w:val="0"/>
          <w:numId w:val="44"/>
        </w:numPr>
      </w:pPr>
      <w:r>
        <w:rPr>
          <w:b/>
          <w:bCs/>
        </w:rPr>
        <w:t>Increased Convenience:</w:t>
      </w:r>
      <w:r>
        <w:t xml:space="preserve"> Automation and remote control simplify everyday tasks, making life easier.</w:t>
      </w:r>
    </w:p>
    <w:p w14:paraId="023CA817">
      <w:pPr>
        <w:spacing w:after="160" w:line="278" w:lineRule="auto"/>
      </w:pPr>
      <w:r>
        <w:br w:type="page"/>
      </w:r>
    </w:p>
    <w:p w14:paraId="2D38A2BB">
      <w:pPr>
        <w:rPr>
          <w:b/>
          <w:bCs/>
          <w:u w:val="single"/>
        </w:rPr>
      </w:pPr>
      <w:r>
        <w:rPr>
          <w:b/>
          <w:bCs/>
          <w:u w:val="single"/>
        </w:rPr>
        <w:t>Security Considerations</w:t>
      </w:r>
    </w:p>
    <w:p w14:paraId="70C7B32D">
      <w:pPr>
        <w:pStyle w:val="34"/>
        <w:numPr>
          <w:ilvl w:val="0"/>
          <w:numId w:val="45"/>
        </w:numPr>
        <w:rPr>
          <w:b/>
          <w:bCs/>
        </w:rPr>
      </w:pPr>
      <w:r>
        <w:rPr>
          <w:b/>
          <w:bCs/>
        </w:rPr>
        <w:t xml:space="preserve">Secure Your Wi-Fi Network: </w:t>
      </w:r>
    </w:p>
    <w:p w14:paraId="3831BDFC">
      <w:pPr>
        <w:pStyle w:val="34"/>
        <w:numPr>
          <w:ilvl w:val="1"/>
          <w:numId w:val="45"/>
        </w:numPr>
      </w:pPr>
      <w:r>
        <w:t>Change default router passwords and use strong, unique passwords for all devices.</w:t>
      </w:r>
    </w:p>
    <w:p w14:paraId="6752311B">
      <w:pPr>
        <w:pStyle w:val="34"/>
        <w:numPr>
          <w:ilvl w:val="1"/>
          <w:numId w:val="45"/>
        </w:numPr>
      </w:pPr>
      <w:r>
        <w:t>Enable WPA3 encryption for better security.</w:t>
      </w:r>
    </w:p>
    <w:p w14:paraId="5732BA5D">
      <w:pPr>
        <w:pStyle w:val="34"/>
        <w:numPr>
          <w:ilvl w:val="0"/>
          <w:numId w:val="45"/>
        </w:numPr>
        <w:rPr>
          <w:b/>
          <w:bCs/>
        </w:rPr>
      </w:pPr>
      <w:r>
        <w:rPr>
          <w:b/>
          <w:bCs/>
        </w:rPr>
        <w:t xml:space="preserve">Regularly Update Firmware: </w:t>
      </w:r>
    </w:p>
    <w:p w14:paraId="50246EA8">
      <w:pPr>
        <w:pStyle w:val="34"/>
        <w:numPr>
          <w:ilvl w:val="1"/>
          <w:numId w:val="45"/>
        </w:numPr>
      </w:pPr>
      <w:r>
        <w:t>Keep your devices and router firmware updated to protect against vulnerabilities.</w:t>
      </w:r>
    </w:p>
    <w:p w14:paraId="20B5F9F3">
      <w:pPr>
        <w:pStyle w:val="34"/>
        <w:numPr>
          <w:ilvl w:val="0"/>
          <w:numId w:val="45"/>
        </w:numPr>
        <w:rPr>
          <w:b/>
          <w:bCs/>
        </w:rPr>
      </w:pPr>
      <w:r>
        <w:rPr>
          <w:b/>
          <w:bCs/>
        </w:rPr>
        <w:t xml:space="preserve">Network Segmentation: </w:t>
      </w:r>
    </w:p>
    <w:p w14:paraId="0042ADBB">
      <w:pPr>
        <w:pStyle w:val="34"/>
        <w:numPr>
          <w:ilvl w:val="1"/>
          <w:numId w:val="45"/>
        </w:numPr>
      </w:pPr>
      <w:r>
        <w:t>Create separate networks for smart devices to isolate them from sensitive personal data.</w:t>
      </w:r>
    </w:p>
    <w:p w14:paraId="190F993B">
      <w:pPr>
        <w:pStyle w:val="34"/>
        <w:numPr>
          <w:ilvl w:val="0"/>
          <w:numId w:val="45"/>
        </w:numPr>
        <w:rPr>
          <w:b/>
          <w:bCs/>
        </w:rPr>
      </w:pPr>
      <w:r>
        <w:rPr>
          <w:b/>
          <w:bCs/>
        </w:rPr>
        <w:t xml:space="preserve">Enable Two-Factor Authentication (2FA): </w:t>
      </w:r>
    </w:p>
    <w:p w14:paraId="2C926868">
      <w:pPr>
        <w:pStyle w:val="34"/>
        <w:numPr>
          <w:ilvl w:val="1"/>
          <w:numId w:val="45"/>
        </w:numPr>
      </w:pPr>
      <w:r>
        <w:t>Use 2FA for accounts associated with smart devices to add an extra layer of security.</w:t>
      </w:r>
    </w:p>
    <w:p w14:paraId="7E84B8BB">
      <w:pPr>
        <w:pStyle w:val="34"/>
        <w:numPr>
          <w:ilvl w:val="0"/>
          <w:numId w:val="45"/>
        </w:numPr>
        <w:rPr>
          <w:b/>
          <w:bCs/>
        </w:rPr>
      </w:pPr>
      <w:r>
        <w:rPr>
          <w:b/>
          <w:bCs/>
        </w:rPr>
        <w:t xml:space="preserve">Monitor Network Traffic: </w:t>
      </w:r>
    </w:p>
    <w:p w14:paraId="44AFD14E">
      <w:pPr>
        <w:pStyle w:val="34"/>
        <w:numPr>
          <w:ilvl w:val="1"/>
          <w:numId w:val="45"/>
        </w:numPr>
      </w:pPr>
      <w:r>
        <w:t>Use network monitoring tools to detect unauthorised devices and unusual activity.</w:t>
      </w:r>
    </w:p>
    <w:p w14:paraId="60F42EF2">
      <w:pPr>
        <w:spacing w:after="160" w:line="278" w:lineRule="auto"/>
      </w:pPr>
      <w:r>
        <w:br w:type="page"/>
      </w:r>
    </w:p>
    <w:p w14:paraId="41700F6B">
      <w:pPr>
        <w:rPr>
          <w:b/>
          <w:bCs/>
          <w:u w:val="single"/>
        </w:rPr>
      </w:pPr>
      <w:r>
        <w:rPr>
          <w:b/>
          <w:bCs/>
          <w:u w:val="single"/>
        </w:rPr>
        <w:t>Best Practices for Using Smart Home Devices</w:t>
      </w:r>
    </w:p>
    <w:p w14:paraId="030C47ED">
      <w:pPr>
        <w:pStyle w:val="34"/>
        <w:numPr>
          <w:ilvl w:val="0"/>
          <w:numId w:val="46"/>
        </w:numPr>
      </w:pPr>
      <w:r>
        <w:rPr>
          <w:b/>
          <w:bCs/>
        </w:rPr>
        <w:t>Research Before Buying:</w:t>
      </w:r>
      <w:r>
        <w:t xml:space="preserve"> Investigate the reputation of manufacturers and their security practices to avoid devices with known vulnerabilities.</w:t>
      </w:r>
    </w:p>
    <w:p w14:paraId="09301097">
      <w:pPr>
        <w:pStyle w:val="34"/>
        <w:numPr>
          <w:ilvl w:val="0"/>
          <w:numId w:val="46"/>
        </w:numPr>
      </w:pPr>
      <w:r>
        <w:rPr>
          <w:b/>
          <w:bCs/>
        </w:rPr>
        <w:t>Limit Data Sharing:</w:t>
      </w:r>
      <w:r>
        <w:t xml:space="preserve"> Be aware of what data your devices collect and how it is used. Opt-out of unnecessary data collection when possible.</w:t>
      </w:r>
    </w:p>
    <w:p w14:paraId="13F91AE5">
      <w:pPr>
        <w:pStyle w:val="34"/>
        <w:numPr>
          <w:ilvl w:val="0"/>
          <w:numId w:val="46"/>
        </w:numPr>
      </w:pPr>
      <w:r>
        <w:rPr>
          <w:b/>
          <w:bCs/>
        </w:rPr>
        <w:t>Physical Security Measures:</w:t>
      </w:r>
      <w:r>
        <w:t xml:space="preserve"> Use physical locks and security systems in conjunction with smart devices for added protection.</w:t>
      </w:r>
    </w:p>
    <w:p w14:paraId="568989D7">
      <w:pPr>
        <w:pStyle w:val="34"/>
        <w:numPr>
          <w:ilvl w:val="0"/>
          <w:numId w:val="46"/>
        </w:numPr>
      </w:pPr>
      <w:r>
        <w:rPr>
          <w:b/>
          <w:bCs/>
        </w:rPr>
        <w:t>Regular Audits:</w:t>
      </w:r>
      <w:r>
        <w:t xml:space="preserve"> Periodically review your device settings and connected devices to ensure they are secure and functioning as intended. </w:t>
      </w:r>
    </w:p>
    <w:p w14:paraId="7579D2B5">
      <w:pPr>
        <w:rPr>
          <w:b/>
          <w:bCs/>
        </w:rPr>
      </w:pPr>
      <w:r>
        <w:rPr>
          <w:b/>
          <w:bCs/>
        </w:rPr>
        <w:t>Conclusion</w:t>
      </w:r>
    </w:p>
    <w:p w14:paraId="5D956AEE">
      <w:r>
        <w:t>Smart home devices can significantly enhance security, energy efficiency, and convenience in your daily life. However, it is essential to implement robust security measures to protect your privacy and data. By following best practices and staying informed about potential risks, you can enjoy the benefits of a smart home while minimizing vulnerabilities.</w:t>
      </w:r>
    </w:p>
    <w:p w14:paraId="2B3387B6">
      <w:r>
        <w:br w:type="page"/>
      </w:r>
    </w:p>
    <w:p w14:paraId="2BCDD962">
      <w:pPr>
        <w:pStyle w:val="2"/>
      </w:pPr>
      <w:bookmarkStart w:id="54" w:name="_Toc191595908"/>
      <w:bookmarkStart w:id="55" w:name="_Toc191594780"/>
      <w:r>
        <w:t>Safe Online Buying and Selling</w:t>
      </w:r>
      <w:bookmarkEnd w:id="54"/>
      <w:bookmarkEnd w:id="55"/>
    </w:p>
    <w:p w14:paraId="13194A5D">
      <w:r>
        <w:t>Buying and selling online can be a fun and potentially profitable experience. You might be able to snap up a deal or sell off an unused item. Caution is needed to ensure you don’t get scammed or open yourself to potential threats.</w:t>
      </w:r>
    </w:p>
    <w:p w14:paraId="4C468962">
      <w:r>
        <w:t>The purpose of this cheat sheet is to help you consider the digital and physical security concerns when buying and selling online. When done safely, online shopping can be a fun and rewarding process, having packages sent to your house is always exciting. Selling unwanted or unused items can be a great way to make a bit of extra money on the side</w:t>
      </w:r>
    </w:p>
    <w:p w14:paraId="491145E6">
      <w:pPr>
        <w:pStyle w:val="3"/>
      </w:pPr>
      <w:bookmarkStart w:id="56" w:name="_Toc191594781"/>
      <w:bookmarkStart w:id="57" w:name="_Toc191595909"/>
      <w:r>
        <w:t xml:space="preserve">Safe Online </w:t>
      </w:r>
      <w:r>
        <w:rPr>
          <w:u w:val="single"/>
        </w:rPr>
        <w:t>Shopping</w:t>
      </w:r>
      <w:bookmarkEnd w:id="56"/>
      <w:bookmarkEnd w:id="57"/>
    </w:p>
    <w:p w14:paraId="36B36577">
      <w:pPr>
        <w:rPr>
          <w:b/>
          <w:bCs/>
          <w:u w:val="single"/>
        </w:rPr>
      </w:pPr>
      <w:r>
        <w:rPr>
          <w:b/>
          <w:bCs/>
          <w:u w:val="single"/>
        </w:rPr>
        <w:t>Check Website Security</w:t>
      </w:r>
    </w:p>
    <w:p w14:paraId="1B486910">
      <w:pPr>
        <w:pStyle w:val="34"/>
        <w:numPr>
          <w:ilvl w:val="0"/>
          <w:numId w:val="47"/>
        </w:numPr>
      </w:pPr>
      <w:r>
        <w:t>Look for "http</w:t>
      </w:r>
      <w:r>
        <w:rPr>
          <w:b/>
          <w:bCs/>
          <w:u w:val="single"/>
        </w:rPr>
        <w:t>s</w:t>
      </w:r>
      <w:r>
        <w:t>://" and a lock icon in the URL bar to ensure the site is secure</w:t>
      </w:r>
    </w:p>
    <w:p w14:paraId="43F354B1">
      <w:pPr>
        <w:pStyle w:val="34"/>
        <w:numPr>
          <w:ilvl w:val="0"/>
          <w:numId w:val="47"/>
        </w:numPr>
      </w:pPr>
      <w:r>
        <w:t>Avoid websites with misspellings or strange extensions in the URL</w:t>
      </w:r>
    </w:p>
    <w:p w14:paraId="6904E7E2">
      <w:pPr>
        <w:rPr>
          <w:b/>
          <w:bCs/>
          <w:u w:val="single"/>
        </w:rPr>
      </w:pPr>
      <w:r>
        <w:rPr>
          <w:b/>
          <w:bCs/>
          <w:u w:val="single"/>
        </w:rPr>
        <w:t>Use Secure Payment Methods</w:t>
      </w:r>
    </w:p>
    <w:p w14:paraId="7C40C448">
      <w:pPr>
        <w:pStyle w:val="34"/>
        <w:numPr>
          <w:ilvl w:val="0"/>
          <w:numId w:val="48"/>
        </w:numPr>
      </w:pPr>
      <w:r>
        <w:t>Use credit cards which offer more protection than debit cards</w:t>
      </w:r>
    </w:p>
    <w:p w14:paraId="5BB6EFAC">
      <w:pPr>
        <w:pStyle w:val="34"/>
        <w:numPr>
          <w:ilvl w:val="0"/>
          <w:numId w:val="48"/>
        </w:numPr>
      </w:pPr>
      <w:r>
        <w:t>Consider using a virtual credit card number for extra security</w:t>
      </w:r>
    </w:p>
    <w:p w14:paraId="14157A85">
      <w:pPr>
        <w:pStyle w:val="34"/>
        <w:numPr>
          <w:ilvl w:val="0"/>
          <w:numId w:val="48"/>
        </w:numPr>
      </w:pPr>
      <w:r>
        <w:t>Avoid sending cash or wiring money for online purchases</w:t>
      </w:r>
    </w:p>
    <w:p w14:paraId="1709FC69">
      <w:pPr>
        <w:rPr>
          <w:b/>
          <w:bCs/>
          <w:u w:val="single"/>
        </w:rPr>
      </w:pPr>
      <w:r>
        <w:rPr>
          <w:b/>
          <w:bCs/>
          <w:u w:val="single"/>
        </w:rPr>
        <w:t>Review Privacy Policies</w:t>
      </w:r>
    </w:p>
    <w:p w14:paraId="7525158B">
      <w:pPr>
        <w:pStyle w:val="34"/>
        <w:numPr>
          <w:ilvl w:val="0"/>
          <w:numId w:val="49"/>
        </w:numPr>
      </w:pPr>
      <w:r>
        <w:t>Read how the website collects, uses, and protects your personal data</w:t>
      </w:r>
    </w:p>
    <w:p w14:paraId="2AB867B0">
      <w:pPr>
        <w:pStyle w:val="34"/>
        <w:numPr>
          <w:ilvl w:val="0"/>
          <w:numId w:val="49"/>
        </w:numPr>
      </w:pPr>
      <w:r>
        <w:t>Avoid sharing unnecessary personal information</w:t>
      </w:r>
    </w:p>
    <w:p w14:paraId="7F6E9DE1">
      <w:pPr>
        <w:rPr>
          <w:b/>
          <w:bCs/>
          <w:u w:val="single"/>
        </w:rPr>
      </w:pPr>
      <w:r>
        <w:rPr>
          <w:b/>
          <w:bCs/>
          <w:u w:val="single"/>
        </w:rPr>
        <w:t>Check Seller Reputation</w:t>
      </w:r>
    </w:p>
    <w:p w14:paraId="51ABC3DD">
      <w:pPr>
        <w:pStyle w:val="34"/>
        <w:numPr>
          <w:ilvl w:val="0"/>
          <w:numId w:val="50"/>
        </w:numPr>
      </w:pPr>
      <w:r>
        <w:t>Research seller reviews and ratings</w:t>
      </w:r>
    </w:p>
    <w:p w14:paraId="4585CA54">
      <w:pPr>
        <w:pStyle w:val="34"/>
        <w:numPr>
          <w:ilvl w:val="0"/>
          <w:numId w:val="50"/>
        </w:numPr>
      </w:pPr>
      <w:r>
        <w:t>Beware of reviews that seem fake or lack detail</w:t>
      </w:r>
    </w:p>
    <w:p w14:paraId="4D1453FF">
      <w:pPr>
        <w:rPr>
          <w:b/>
          <w:bCs/>
          <w:u w:val="single"/>
        </w:rPr>
      </w:pPr>
      <w:r>
        <w:rPr>
          <w:b/>
          <w:bCs/>
          <w:u w:val="single"/>
        </w:rPr>
        <w:t>Use Secure Wi-Fi</w:t>
      </w:r>
    </w:p>
    <w:p w14:paraId="1FE73A40">
      <w:pPr>
        <w:pStyle w:val="34"/>
        <w:numPr>
          <w:ilvl w:val="0"/>
          <w:numId w:val="51"/>
        </w:numPr>
      </w:pPr>
      <w:r>
        <w:t>Avoid shopping on unsecured public Wi-Fi networks</w:t>
      </w:r>
    </w:p>
    <w:p w14:paraId="04B27036">
      <w:pPr>
        <w:pStyle w:val="34"/>
        <w:numPr>
          <w:ilvl w:val="0"/>
          <w:numId w:val="51"/>
        </w:numPr>
      </w:pPr>
      <w:r>
        <w:t>Use a VPN if shopping on public Wi-Fi is necessary</w:t>
      </w:r>
    </w:p>
    <w:p w14:paraId="4C877B9E">
      <w:pPr>
        <w:pStyle w:val="3"/>
      </w:pPr>
      <w:bookmarkStart w:id="58" w:name="_Toc191595910"/>
      <w:r>
        <w:t xml:space="preserve">Safe Online </w:t>
      </w:r>
      <w:r>
        <w:rPr>
          <w:u w:val="single"/>
        </w:rPr>
        <w:t>Selling</w:t>
      </w:r>
      <w:bookmarkEnd w:id="58"/>
    </w:p>
    <w:p w14:paraId="049E387D">
      <w:pPr>
        <w:rPr>
          <w:b/>
          <w:bCs/>
          <w:u w:val="single"/>
        </w:rPr>
      </w:pPr>
      <w:r>
        <w:rPr>
          <w:b/>
          <w:bCs/>
          <w:u w:val="single"/>
        </w:rPr>
        <w:t>Use Secure Platforms</w:t>
      </w:r>
    </w:p>
    <w:p w14:paraId="44E9CFF4">
      <w:pPr>
        <w:pStyle w:val="34"/>
        <w:numPr>
          <w:ilvl w:val="0"/>
          <w:numId w:val="52"/>
        </w:numPr>
      </w:pPr>
      <w:r>
        <w:t>Sell through reputable, secure online marketplaces</w:t>
      </w:r>
    </w:p>
    <w:p w14:paraId="58DB947D">
      <w:pPr>
        <w:pStyle w:val="34"/>
        <w:numPr>
          <w:ilvl w:val="0"/>
          <w:numId w:val="52"/>
        </w:numPr>
      </w:pPr>
      <w:r>
        <w:t>Avoid sharing financial info outside secure platforms</w:t>
      </w:r>
    </w:p>
    <w:p w14:paraId="7ADC58DF">
      <w:pPr>
        <w:rPr>
          <w:b/>
          <w:bCs/>
          <w:u w:val="single"/>
        </w:rPr>
      </w:pPr>
      <w:r>
        <w:rPr>
          <w:b/>
          <w:bCs/>
          <w:u w:val="single"/>
        </w:rPr>
        <w:t>Meet in Public for In-Person Sales</w:t>
      </w:r>
    </w:p>
    <w:p w14:paraId="724A5E91">
      <w:pPr>
        <w:pStyle w:val="34"/>
        <w:numPr>
          <w:ilvl w:val="0"/>
          <w:numId w:val="53"/>
        </w:numPr>
      </w:pPr>
      <w:r>
        <w:t>Choose a busy, well-lit public location</w:t>
      </w:r>
    </w:p>
    <w:p w14:paraId="2A1ACEBF">
      <w:pPr>
        <w:pStyle w:val="34"/>
        <w:numPr>
          <w:ilvl w:val="0"/>
          <w:numId w:val="53"/>
        </w:numPr>
      </w:pPr>
      <w:r>
        <w:t>Consider bringing another person with you</w:t>
      </w:r>
    </w:p>
    <w:p w14:paraId="617A48C8">
      <w:pPr>
        <w:rPr>
          <w:b/>
          <w:bCs/>
          <w:u w:val="single"/>
        </w:rPr>
      </w:pPr>
      <w:r>
        <w:rPr>
          <w:b/>
          <w:bCs/>
          <w:u w:val="single"/>
        </w:rPr>
        <w:t>Protect Personal Info</w:t>
      </w:r>
    </w:p>
    <w:p w14:paraId="2B4700DE">
      <w:pPr>
        <w:pStyle w:val="34"/>
        <w:numPr>
          <w:ilvl w:val="0"/>
          <w:numId w:val="54"/>
        </w:numPr>
      </w:pPr>
      <w:r>
        <w:t>Don't share contact info until a sale is confirmed</w:t>
      </w:r>
    </w:p>
    <w:p w14:paraId="5DF900D0">
      <w:pPr>
        <w:pStyle w:val="34"/>
        <w:numPr>
          <w:ilvl w:val="0"/>
          <w:numId w:val="54"/>
        </w:numPr>
      </w:pPr>
      <w:r>
        <w:t>Use an alternate email for selling accounts</w:t>
      </w:r>
    </w:p>
    <w:p w14:paraId="34A1264C">
      <w:pPr>
        <w:rPr>
          <w:b/>
          <w:bCs/>
          <w:u w:val="single"/>
        </w:rPr>
      </w:pPr>
      <w:r>
        <w:rPr>
          <w:b/>
          <w:bCs/>
          <w:u w:val="single"/>
        </w:rPr>
        <w:t>Accept Secure Payments</w:t>
      </w:r>
    </w:p>
    <w:p w14:paraId="2546F951">
      <w:pPr>
        <w:pStyle w:val="34"/>
        <w:numPr>
          <w:ilvl w:val="0"/>
          <w:numId w:val="55"/>
        </w:numPr>
      </w:pPr>
      <w:r>
        <w:t>Avoid cash from unknown buyers</w:t>
      </w:r>
    </w:p>
    <w:p w14:paraId="2ED76BBF">
      <w:pPr>
        <w:pStyle w:val="34"/>
        <w:numPr>
          <w:ilvl w:val="0"/>
          <w:numId w:val="55"/>
        </w:numPr>
      </w:pPr>
      <w:r>
        <w:t>Use secure payment services with buyer protection</w:t>
      </w:r>
    </w:p>
    <w:p w14:paraId="7A1EBC1D">
      <w:pPr>
        <w:spacing w:after="160" w:line="278" w:lineRule="auto"/>
      </w:pPr>
      <w:r>
        <w:br w:type="page"/>
      </w:r>
    </w:p>
    <w:p w14:paraId="194D57A1">
      <w:pPr>
        <w:rPr>
          <w:b/>
          <w:bCs/>
          <w:u w:val="single"/>
        </w:rPr>
      </w:pPr>
      <w:r>
        <w:rPr>
          <w:b/>
          <w:bCs/>
          <w:u w:val="single"/>
        </w:rPr>
        <w:t>Check Buyer History</w:t>
      </w:r>
    </w:p>
    <w:p w14:paraId="47277BC7">
      <w:pPr>
        <w:pStyle w:val="34"/>
        <w:numPr>
          <w:ilvl w:val="0"/>
          <w:numId w:val="56"/>
        </w:numPr>
      </w:pPr>
      <w:r>
        <w:t>Review buyer ratings and feedback</w:t>
      </w:r>
    </w:p>
    <w:p w14:paraId="50C45549">
      <w:pPr>
        <w:pStyle w:val="34"/>
        <w:numPr>
          <w:ilvl w:val="0"/>
          <w:numId w:val="56"/>
        </w:numPr>
      </w:pPr>
      <w:r>
        <w:t>Be wary of new accounts with no history</w:t>
      </w:r>
    </w:p>
    <w:p w14:paraId="1708C31D">
      <w:r>
        <w:t>By following these tips, you can help protect your privacy, financial information, and personal safety when shopping or selling online and in person.</w:t>
      </w:r>
    </w:p>
    <w:p w14:paraId="4631F119">
      <w:r>
        <w:rPr>
          <w:b/>
          <w:bCs/>
        </w:rPr>
        <w:t>Some sites for buying and selling</w:t>
      </w:r>
      <w:r>
        <w:br w:type="textWrapping"/>
      </w:r>
      <w:r>
        <w:t>- gumtree.com.au</w:t>
      </w:r>
    </w:p>
    <w:p w14:paraId="04FB2374">
      <w:r>
        <w:t>- ebay.com.au</w:t>
      </w:r>
    </w:p>
    <w:p w14:paraId="318BC4AD">
      <w:r>
        <w:t>- Facebook Marketplace</w:t>
      </w:r>
    </w:p>
    <w:p w14:paraId="5A04E8C7">
      <w:r>
        <w:t>- amazon.com.au</w:t>
      </w:r>
    </w:p>
    <w:p w14:paraId="4C8678A1">
      <w:r>
        <w:br w:type="page"/>
      </w:r>
    </w:p>
    <w:p w14:paraId="4D3BD6AB">
      <w:pPr>
        <w:pStyle w:val="2"/>
      </w:pPr>
      <w:bookmarkStart w:id="59" w:name="_Toc191594782"/>
      <w:bookmarkStart w:id="60" w:name="_Toc191595911"/>
      <w:r>
        <w:t>Virtual Tours</w:t>
      </w:r>
      <w:bookmarkEnd w:id="59"/>
      <w:bookmarkEnd w:id="60"/>
    </w:p>
    <w:p w14:paraId="0BA72BE6">
      <w:r>
        <w:t xml:space="preserve">It can be hard for a variety of reasons to get out and visit places. Fortunately, HobStar has you covered with information about “Virtual Tours.” This guide has been created to guide users through different options for virtual tours and sites where you can access them. </w:t>
      </w:r>
    </w:p>
    <w:p w14:paraId="431DA876">
      <w:pPr>
        <w:pStyle w:val="3"/>
      </w:pPr>
      <w:bookmarkStart w:id="61" w:name="_Toc24866"/>
      <w:bookmarkEnd w:id="61"/>
      <w:bookmarkStart w:id="62" w:name="_Toc191594783"/>
      <w:bookmarkStart w:id="63" w:name="_Toc191595912"/>
      <w:r>
        <w:t>Part 1 - What, Where, How?</w:t>
      </w:r>
      <w:bookmarkEnd w:id="62"/>
      <w:bookmarkEnd w:id="63"/>
    </w:p>
    <w:p w14:paraId="63D48949">
      <w:pPr>
        <w:rPr>
          <w:b/>
          <w:bCs/>
          <w:u w:val="single"/>
        </w:rPr>
      </w:pPr>
      <w:bookmarkStart w:id="64" w:name="_Toc1665"/>
      <w:bookmarkEnd w:id="64"/>
      <w:r>
        <w:rPr>
          <w:b/>
          <w:bCs/>
          <w:u w:val="single"/>
        </w:rPr>
        <w:t>What types of Virtual Tours are out there?</w:t>
      </w:r>
    </w:p>
    <w:p w14:paraId="6BA3AE3A">
      <w:pPr>
        <w:rPr>
          <w:b/>
          <w:bCs/>
          <w:u w:val="single"/>
        </w:rPr>
      </w:pPr>
      <w:r>
        <w:rPr>
          <w:b/>
          <w:bCs/>
          <w:u w:val="single"/>
        </w:rPr>
        <w:t>1. 360-Degree Virtual Tours</w:t>
      </w:r>
    </w:p>
    <w:p w14:paraId="015FD8D1">
      <w:r>
        <w:t>These tours allow users to look around a location from all angles. They can be created using a series of camera shots merged together or through a continuous shot filmed with a 360-degree camera. This type is widely used in real estate, tourism, and education due to its accessibility and ease of development. Users can navigate through the environment by clicking or dragging their mouse or using touchscreen gestures on mobile devices.</w:t>
      </w:r>
    </w:p>
    <w:p w14:paraId="550D7336">
      <w:pPr>
        <w:rPr>
          <w:b/>
          <w:bCs/>
          <w:u w:val="single"/>
        </w:rPr>
      </w:pPr>
      <w:r>
        <w:rPr>
          <w:b/>
          <w:bCs/>
          <w:u w:val="single"/>
        </w:rPr>
        <w:t>2. 3D Virtual Tours</w:t>
      </w:r>
    </w:p>
    <w:p w14:paraId="0009BBAF">
      <w:r>
        <w:t>3D virtual tours present environments modelled in three dimensions, providing a more immersive experience. Users can interact with the environment, often through a web application or mobile app. These tours can be highly detailed and may include interactive elements, making them suitable for showcasing everything from historical sites to modern buildings.</w:t>
      </w:r>
    </w:p>
    <w:p w14:paraId="5845FE4E">
      <w:r>
        <w:br w:type="page"/>
      </w:r>
    </w:p>
    <w:p w14:paraId="1071D815">
      <w:pPr>
        <w:rPr>
          <w:b/>
          <w:bCs/>
          <w:u w:val="single"/>
        </w:rPr>
      </w:pPr>
      <w:r>
        <w:rPr>
          <w:b/>
          <w:bCs/>
          <w:u w:val="single"/>
        </w:rPr>
        <w:t>3. Virtual Reality (VR) Tours</w:t>
      </w:r>
    </w:p>
    <w:p w14:paraId="7A7B573F">
      <w:r>
        <w:t>These tours use VR technology to create an immersive experience that simulates being in a physical location. Users wear VR headsets that allow them to look around and interact with the environment as if they were actually there. This type of tour is particularly engaging and is often used in educational settings or for entertainment purposes.</w:t>
      </w:r>
    </w:p>
    <w:p w14:paraId="68CF0D87">
      <w:pPr>
        <w:rPr>
          <w:b/>
          <w:bCs/>
          <w:u w:val="single"/>
        </w:rPr>
      </w:pPr>
      <w:r>
        <w:rPr>
          <w:b/>
          <w:bCs/>
          <w:u w:val="single"/>
        </w:rPr>
        <w:t>4. Guided Video Tours</w:t>
      </w:r>
    </w:p>
    <w:p w14:paraId="6A46F597">
      <w:r>
        <w:t>In this format, users watch a pre-recorded video that guides them through a location. Unlike interactive tours, viewers have limited control over their experience and can only watch what is presented. While less immersive than other types, guided video tours can still provide valuable insights and information about a place.</w:t>
      </w:r>
    </w:p>
    <w:p w14:paraId="60D1475E">
      <w:pPr>
        <w:rPr>
          <w:b/>
          <w:bCs/>
          <w:u w:val="single"/>
        </w:rPr>
      </w:pPr>
      <w:r>
        <w:rPr>
          <w:b/>
          <w:bCs/>
          <w:u w:val="single"/>
        </w:rPr>
        <w:t>5. Google Street View Tours</w:t>
      </w:r>
    </w:p>
    <w:p w14:paraId="57ABDC7B">
      <w:r>
        <w:t>These tours leverage Google’s Street View technology to allow users to explore streets and landmarks virtually. Users can navigate through various locations as if they were walking through them, making it a popular choice for exploring cities and tourist attractions.</w:t>
      </w:r>
    </w:p>
    <w:p w14:paraId="773633C5">
      <w:pPr>
        <w:rPr>
          <w:b/>
          <w:bCs/>
          <w:u w:val="single"/>
        </w:rPr>
      </w:pPr>
      <w:r>
        <w:rPr>
          <w:b/>
          <w:bCs/>
          <w:u w:val="single"/>
        </w:rPr>
        <w:t>6. Virtual Tours of Historical Sites</w:t>
      </w:r>
    </w:p>
    <w:p w14:paraId="756D0BA4">
      <w:r>
        <w:t>Some virtual tours focus on historical locations, allowing users to explore places that may be inaccessible or have changed over time. These tours often use a combination of current images and computer-generated projections to recreate past environments, providing a unique educational experience.</w:t>
      </w:r>
    </w:p>
    <w:p w14:paraId="7364952D">
      <w:pPr>
        <w:rPr>
          <w:b/>
          <w:bCs/>
          <w:u w:val="single"/>
        </w:rPr>
      </w:pPr>
      <w:r>
        <w:rPr>
          <w:b/>
          <w:bCs/>
          <w:u w:val="single"/>
        </w:rPr>
        <w:t>7. Fantasy World Virtual Tours</w:t>
      </w:r>
    </w:p>
    <w:p w14:paraId="74BBD043">
      <w:r>
        <w:t>Platforms like Second Life offer users the ability to explore fictional worlds. These tours allow participants to create avatars and interact with others in a virtual environment, making it a unique form of escapism and social interaction.</w:t>
      </w:r>
    </w:p>
    <w:p w14:paraId="6431905A">
      <w:pPr>
        <w:rPr>
          <w:b/>
          <w:bCs/>
          <w:u w:val="single"/>
        </w:rPr>
      </w:pPr>
      <w:bookmarkStart w:id="65" w:name="_Toc26346"/>
      <w:bookmarkEnd w:id="65"/>
      <w:r>
        <w:rPr>
          <w:b/>
          <w:bCs/>
          <w:u w:val="single"/>
        </w:rPr>
        <w:t>Where can you find them?</w:t>
      </w:r>
    </w:p>
    <w:p w14:paraId="5C7BA9D4">
      <w:r>
        <w:t xml:space="preserve">Down below we have some examples to explore, but you can also try searching for your favourite search engine (e.g. Google, Bing, DuckDuckGo) for “&lt;blank&gt; virtual tour” where “&lt;blank&gt;” is what you would like to explore. E.g. “human body virtual tour” turned up “www.visiblebody.com” for me but it looks like a paid service. </w:t>
      </w:r>
      <w:r>
        <w:rPr>
          <w:b/>
          <w:bCs/>
        </w:rPr>
        <w:t>Q:</w:t>
      </w:r>
      <w:r>
        <w:t xml:space="preserve"> What could I add to my search to find a ‘free’ one?</w:t>
      </w:r>
    </w:p>
    <w:p w14:paraId="0F2F21C1">
      <w:pPr>
        <w:rPr>
          <w:b/>
          <w:bCs/>
          <w:u w:val="single"/>
        </w:rPr>
      </w:pPr>
      <w:bookmarkStart w:id="66" w:name="_Toc22992"/>
      <w:bookmarkEnd w:id="66"/>
      <w:r>
        <w:rPr>
          <w:b/>
          <w:bCs/>
          <w:u w:val="single"/>
        </w:rPr>
        <w:t>How do you access them?</w:t>
      </w:r>
    </w:p>
    <w:p w14:paraId="1E2EA6A2">
      <w:r>
        <w:t xml:space="preserve">You don’t </w:t>
      </w:r>
      <w:r>
        <w:rPr>
          <w:u w:val="single"/>
        </w:rPr>
        <w:t>need</w:t>
      </w:r>
      <w:r>
        <w:t xml:space="preserve"> a VR headset to access virtual tours. If interested, a Meta Quest 2 (the second most recent version) can be purchased for &lt;$500 brand new) and can be used with or without a computer to create a fully immersive experience.</w:t>
      </w:r>
    </w:p>
    <w:p w14:paraId="7EBB4D32">
      <w:r>
        <w:t>For most virtual tours though, a laptop or desktop computer can be used just fine. Additionally, most modern tablets can be used as most of the tours are run through a browser.</w:t>
      </w:r>
    </w:p>
    <w:p w14:paraId="71FAC39B">
      <w:r>
        <w:br w:type="page"/>
      </w:r>
    </w:p>
    <w:p w14:paraId="728D67C7">
      <w:r>
        <w:t>As some types of tours have a live video theme with a host/ tour conductor, interactions can be added by including your webcam if desired. This creates a community-type event, similar to if you were there in person. People are encouraged to ask questions and engage with the tour host and other participants.</w:t>
      </w:r>
    </w:p>
    <w:p w14:paraId="35D33DCC">
      <w:pPr>
        <w:pStyle w:val="3"/>
      </w:pPr>
      <w:bookmarkStart w:id="67" w:name="_Toc29616"/>
      <w:bookmarkEnd w:id="67"/>
      <w:bookmarkStart w:id="68" w:name="_Toc191595913"/>
      <w:bookmarkStart w:id="69" w:name="_Toc191594784"/>
      <w:r>
        <w:t>Part 2 - Some places to find virtual tours</w:t>
      </w:r>
      <w:bookmarkEnd w:id="68"/>
      <w:bookmarkEnd w:id="69"/>
    </w:p>
    <w:p w14:paraId="03F6825F">
      <w:pPr>
        <w:rPr>
          <w:b/>
          <w:bCs/>
          <w:u w:val="single"/>
        </w:rPr>
      </w:pPr>
      <w:bookmarkStart w:id="70" w:name="_Toc392"/>
      <w:bookmarkEnd w:id="70"/>
      <w:r>
        <w:rPr>
          <w:b/>
          <w:bCs/>
          <w:u w:val="single"/>
        </w:rPr>
        <w:t>Google Arts &amp; Culture</w:t>
      </w:r>
    </w:p>
    <w:p w14:paraId="22F42006">
      <w:r>
        <w:t>This platform remains a fantastic resource for virtual tours of museums and cultural sites worldwide. Seniors can explore famous landmarks and exhibitions for free, including the British Museum and the Van Gogh Museum. The user-friendly interface allows for easy navigation, making it accessible for seniors.</w:t>
      </w:r>
    </w:p>
    <w:p w14:paraId="0A7D51C9">
      <w:r>
        <w:fldChar w:fldCharType="begin"/>
      </w:r>
      <w:r>
        <w:instrText xml:space="preserve"> HYPERLINK "http://www.artsandculture.google.com" </w:instrText>
      </w:r>
      <w:r>
        <w:fldChar w:fldCharType="separate"/>
      </w:r>
      <w:r>
        <w:rPr>
          <w:rStyle w:val="15"/>
        </w:rPr>
        <w:t>www.artsandculture.google.com</w:t>
      </w:r>
      <w:r>
        <w:rPr>
          <w:rStyle w:val="15"/>
        </w:rPr>
        <w:fldChar w:fldCharType="end"/>
      </w:r>
    </w:p>
    <w:p w14:paraId="04B74A10">
      <w:pPr>
        <w:rPr>
          <w:b/>
          <w:bCs/>
          <w:u w:val="single"/>
        </w:rPr>
      </w:pPr>
      <w:bookmarkStart w:id="71" w:name="_Toc27657"/>
      <w:bookmarkEnd w:id="71"/>
      <w:r>
        <w:rPr>
          <w:b/>
          <w:bCs/>
          <w:u w:val="single"/>
        </w:rPr>
        <w:t>Virtual Museum Tours</w:t>
      </w:r>
    </w:p>
    <w:p w14:paraId="06A10A94">
      <w:r>
        <w:t>Several renowned museums continue to offer free virtual tours, including:</w:t>
      </w:r>
    </w:p>
    <w:p w14:paraId="6B1F7D2B">
      <w:r>
        <w:t xml:space="preserve">    </w:t>
      </w:r>
      <w:r>
        <w:rPr>
          <w:b/>
          <w:bCs/>
        </w:rPr>
        <w:t xml:space="preserve">The Louvre: </w:t>
      </w:r>
      <w:r>
        <w:t>Explore famous artworks and galleries.</w:t>
      </w:r>
    </w:p>
    <w:p w14:paraId="3211DDAC">
      <w:r>
        <w:t xml:space="preserve">    </w:t>
      </w:r>
      <w:r>
        <w:rPr>
          <w:b/>
          <w:bCs/>
        </w:rPr>
        <w:t>The Smithsonian:</w:t>
      </w:r>
      <w:r>
        <w:t xml:space="preserve"> Discover various exhibits related to history and culture.</w:t>
      </w:r>
    </w:p>
    <w:p w14:paraId="7271DD7B">
      <w:r>
        <w:rPr>
          <w:b/>
          <w:bCs/>
        </w:rPr>
        <w:t xml:space="preserve">The Vatican Museums: </w:t>
      </w:r>
      <w:r>
        <w:t>Experience the beauty of the Sistine Chapel and other treasures.</w:t>
      </w:r>
    </w:p>
    <w:p w14:paraId="2A87F95B">
      <w:bookmarkStart w:id="72" w:name="_Toc15636"/>
      <w:bookmarkEnd w:id="72"/>
      <w:r>
        <w:br w:type="page"/>
      </w:r>
    </w:p>
    <w:p w14:paraId="154ABB43">
      <w:pPr>
        <w:rPr>
          <w:b/>
          <w:bCs/>
          <w:u w:val="single"/>
        </w:rPr>
      </w:pPr>
      <w:r>
        <w:rPr>
          <w:b/>
          <w:bCs/>
          <w:u w:val="single"/>
        </w:rPr>
        <w:t>Other sites of interest</w:t>
      </w:r>
    </w:p>
    <w:p w14:paraId="6EFEAB51">
      <w:r>
        <w:t>The Museum of Victoria</w:t>
      </w:r>
    </w:p>
    <w:p w14:paraId="3AFF222F">
      <w:r>
        <w:fldChar w:fldCharType="begin"/>
      </w:r>
      <w:r>
        <w:instrText xml:space="preserve"> HYPERLINK "https://museumsvictoria.com.au/melbournemuseum/at-home/virtual-tours/" </w:instrText>
      </w:r>
      <w:r>
        <w:fldChar w:fldCharType="separate"/>
      </w:r>
      <w:r>
        <w:rPr>
          <w:rStyle w:val="15"/>
        </w:rPr>
        <w:t>www.museumsvictoria.com.au/melbournemuseum/at-home/virtual-tours/</w:t>
      </w:r>
      <w:r>
        <w:rPr>
          <w:rStyle w:val="15"/>
        </w:rPr>
        <w:fldChar w:fldCharType="end"/>
      </w:r>
    </w:p>
    <w:p w14:paraId="68CF444E">
      <w:r>
        <w:t>E.g Dynamic Earth</w:t>
      </w:r>
    </w:p>
    <w:p w14:paraId="727C5F5E">
      <w:r>
        <w:t xml:space="preserve"> - Take a virtual tour of the exhibition </w:t>
      </w:r>
    </w:p>
    <w:p w14:paraId="28637CBB">
      <w:r>
        <w:t>National Museum Australia</w:t>
      </w:r>
    </w:p>
    <w:p w14:paraId="0BB4D4D9">
      <w:r>
        <w:fldChar w:fldCharType="begin"/>
      </w:r>
      <w:r>
        <w:instrText xml:space="preserve"> HYPERLINK "https://www.nma.gov.au/whats-on/tours-experiences/virtual-gallery-tours" </w:instrText>
      </w:r>
      <w:r>
        <w:fldChar w:fldCharType="separate"/>
      </w:r>
      <w:r>
        <w:rPr>
          <w:rStyle w:val="15"/>
        </w:rPr>
        <w:t>https://www.nma.gov.au/whats-on/tours-experiences/virtual-gallery-tours</w:t>
      </w:r>
      <w:r>
        <w:rPr>
          <w:rStyle w:val="15"/>
        </w:rPr>
        <w:fldChar w:fldCharType="end"/>
      </w:r>
    </w:p>
    <w:p w14:paraId="3356442D">
      <w:r>
        <w:t>National Park Services</w:t>
      </w:r>
    </w:p>
    <w:p w14:paraId="0F8246CC">
      <w:r>
        <w:fldChar w:fldCharType="begin"/>
      </w:r>
      <w:r>
        <w:instrText xml:space="preserve"> HYPERLINK "https://www.nps.gov/index.htm" </w:instrText>
      </w:r>
      <w:r>
        <w:fldChar w:fldCharType="separate"/>
      </w:r>
      <w:r>
        <w:rPr>
          <w:rStyle w:val="15"/>
        </w:rPr>
        <w:t>https://www.nps.gov/index.htm</w:t>
      </w:r>
      <w:r>
        <w:rPr>
          <w:rStyle w:val="15"/>
        </w:rPr>
        <w:fldChar w:fldCharType="end"/>
      </w:r>
    </w:p>
    <w:p w14:paraId="5BDAC148">
      <w:r>
        <w:br w:type="page"/>
      </w:r>
    </w:p>
    <w:p w14:paraId="6BBEF36D">
      <w:pPr>
        <w:pStyle w:val="2"/>
      </w:pPr>
      <w:bookmarkStart w:id="73" w:name="_Toc191594785"/>
      <w:bookmarkStart w:id="74" w:name="_Toc191595914"/>
      <w:r>
        <w:t>Online Courses</w:t>
      </w:r>
      <w:bookmarkEnd w:id="73"/>
      <w:bookmarkEnd w:id="74"/>
    </w:p>
    <w:p w14:paraId="58B2E70F">
      <w:pPr>
        <w:rPr>
          <w:b/>
          <w:bCs/>
          <w:u w:val="single"/>
        </w:rPr>
      </w:pPr>
      <w:r>
        <w:rPr>
          <w:b/>
          <w:bCs/>
          <w:u w:val="single"/>
        </w:rPr>
        <w:t>Introduction</w:t>
      </w:r>
    </w:p>
    <w:p w14:paraId="42295B94">
      <w:r>
        <w:t>There are numerous ways to access free online training across various platforms and tools. Below we will look some places for completing free online courses as well as places yo can post your OWN courses as well. Finally we will look at some courses tailored to senior students as well.</w:t>
      </w:r>
    </w:p>
    <w:p w14:paraId="47AB0718">
      <w:r>
        <w:t xml:space="preserve">Here are some effective options: </w:t>
      </w:r>
    </w:p>
    <w:p w14:paraId="073C04C1">
      <w:pPr>
        <w:rPr>
          <w:b/>
          <w:bCs/>
          <w:u w:val="single"/>
        </w:rPr>
      </w:pPr>
      <w:r>
        <w:rPr>
          <w:b/>
          <w:bCs/>
          <w:u w:val="single"/>
        </w:rPr>
        <w:t>Online Learning Platforms</w:t>
      </w:r>
    </w:p>
    <w:p w14:paraId="248F1C35">
      <w:pPr>
        <w:pStyle w:val="34"/>
        <w:numPr>
          <w:ilvl w:val="0"/>
          <w:numId w:val="57"/>
        </w:numPr>
      </w:pPr>
      <w:r>
        <w:rPr>
          <w:b/>
          <w:bCs/>
        </w:rPr>
        <w:t>Grow with Google</w:t>
      </w:r>
      <w:r>
        <w:t>: Offers free courses to enhance skills in areas like analytics, machine learning, and business decision-making. These courses are designed to help individuals lead innovative organisations and improve their professional capabilities</w:t>
      </w:r>
    </w:p>
    <w:p w14:paraId="2139EAA8">
      <w:pPr>
        <w:pStyle w:val="34"/>
        <w:numPr>
          <w:ilvl w:val="0"/>
          <w:numId w:val="57"/>
        </w:numPr>
      </w:pPr>
      <w:r>
        <w:rPr>
          <w:b/>
          <w:bCs/>
        </w:rPr>
        <w:t>Coursera</w:t>
      </w:r>
      <w:r>
        <w:t>: Features a wide range of free courses from top universities and organisations. Popular offerings include courses on Python for Data Science, Google Ads, and Business Analysis. Many courses provide certificates upon completion, which can enhance your resume</w:t>
      </w:r>
    </w:p>
    <w:p w14:paraId="45EBFADC">
      <w:pPr>
        <w:pStyle w:val="34"/>
        <w:numPr>
          <w:ilvl w:val="0"/>
          <w:numId w:val="57"/>
        </w:numPr>
      </w:pPr>
      <w:r>
        <w:rPr>
          <w:b/>
          <w:bCs/>
        </w:rPr>
        <w:t>OpenLearn</w:t>
      </w:r>
      <w:r>
        <w:t>: The Open University provides nearly 1,000 free courses across various subjects. These courses are available immediately and allow for personalised learning experiences</w:t>
      </w:r>
    </w:p>
    <w:p w14:paraId="27C01F96">
      <w:r>
        <w:br w:type="page"/>
      </w:r>
    </w:p>
    <w:p w14:paraId="09039CDF">
      <w:pPr>
        <w:pStyle w:val="34"/>
        <w:numPr>
          <w:ilvl w:val="0"/>
          <w:numId w:val="57"/>
        </w:numPr>
      </w:pPr>
      <w:r>
        <w:rPr>
          <w:b/>
          <w:bCs/>
        </w:rPr>
        <w:t>Deakin University via FutureLearn</w:t>
      </w:r>
      <w:r>
        <w:t>: Offers free online courses that are flexible and accessible 24/7. Courses cover topics such as business, healthcare, and psychology, and are developed in collaboration with industry experts</w:t>
      </w:r>
    </w:p>
    <w:p w14:paraId="75C60A09">
      <w:pPr>
        <w:rPr>
          <w:b/>
          <w:bCs/>
          <w:u w:val="single"/>
        </w:rPr>
      </w:pPr>
      <w:r>
        <w:rPr>
          <w:b/>
          <w:bCs/>
          <w:u w:val="single"/>
        </w:rPr>
        <w:t>Course Creation Tools</w:t>
      </w:r>
    </w:p>
    <w:p w14:paraId="497BF3C1">
      <w:pPr>
        <w:pStyle w:val="34"/>
        <w:numPr>
          <w:ilvl w:val="0"/>
          <w:numId w:val="58"/>
        </w:numPr>
      </w:pPr>
      <w:r>
        <w:rPr>
          <w:b/>
          <w:bCs/>
        </w:rPr>
        <w:t>SC Training (formerly EdApp)</w:t>
      </w:r>
      <w:r>
        <w:t>: A free learning management system that allows users to create and customize training courses. It features a microlearning approach, making it easier to engage learners with bite-sized lessons. The platform is free for up to ten users, making it suitable for small teams</w:t>
      </w:r>
    </w:p>
    <w:p w14:paraId="33430FF3">
      <w:pPr>
        <w:pStyle w:val="34"/>
        <w:numPr>
          <w:ilvl w:val="0"/>
          <w:numId w:val="58"/>
        </w:numPr>
      </w:pPr>
      <w:r>
        <w:rPr>
          <w:b/>
          <w:bCs/>
        </w:rPr>
        <w:t>Coursify.me</w:t>
      </w:r>
      <w:r>
        <w:t>: This tool enables users to host an online academy and create courses using a user-friendly course builder. It allows unlimited learners and content integration from various sources</w:t>
      </w:r>
    </w:p>
    <w:p w14:paraId="2EC7B924">
      <w:pPr>
        <w:pStyle w:val="34"/>
        <w:numPr>
          <w:ilvl w:val="0"/>
          <w:numId w:val="58"/>
        </w:numPr>
      </w:pPr>
      <w:r>
        <w:rPr>
          <w:b/>
          <w:bCs/>
        </w:rPr>
        <w:t>Teachable</w:t>
      </w:r>
      <w:r>
        <w:t>: While primarily a paid platform, Teachable offers a free tier that allows course creators to build and manage online courses. It includes features for multimedia content and student interaction</w:t>
      </w:r>
    </w:p>
    <w:p w14:paraId="3F166814">
      <w:r>
        <w:t xml:space="preserve"> </w:t>
      </w:r>
    </w:p>
    <w:p w14:paraId="2102165B">
      <w:r>
        <w:br w:type="page"/>
      </w:r>
    </w:p>
    <w:p w14:paraId="59A3A47A">
      <w:pPr>
        <w:rPr>
          <w:b/>
          <w:bCs/>
          <w:u w:val="single"/>
        </w:rPr>
      </w:pPr>
      <w:r>
        <w:rPr>
          <w:b/>
          <w:bCs/>
          <w:u w:val="single"/>
        </w:rPr>
        <w:t>Additional Resources</w:t>
      </w:r>
    </w:p>
    <w:p w14:paraId="21C49728">
      <w:pPr>
        <w:pStyle w:val="34"/>
        <w:numPr>
          <w:ilvl w:val="0"/>
          <w:numId w:val="59"/>
        </w:numPr>
      </w:pPr>
      <w:r>
        <w:rPr>
          <w:b/>
          <w:bCs/>
        </w:rPr>
        <w:t>HubSpot Academy</w:t>
      </w:r>
      <w:r>
        <w:t>: Provides a variety of free courses in marketing, sales, and customer service, ideal for those looking to enhance business skills</w:t>
      </w:r>
    </w:p>
    <w:p w14:paraId="07E84E17">
      <w:pPr>
        <w:pStyle w:val="34"/>
        <w:numPr>
          <w:ilvl w:val="0"/>
          <w:numId w:val="60"/>
        </w:numPr>
      </w:pPr>
      <w:r>
        <w:rPr>
          <w:b/>
          <w:bCs/>
        </w:rPr>
        <w:t>Workforce Australia</w:t>
      </w:r>
      <w:r>
        <w:t>: Lists over 3,000 free online courses from leading tech companies, focusing on practical skills to help individuals secure employment</w:t>
      </w:r>
    </w:p>
    <w:p w14:paraId="76088592">
      <w:r>
        <w:t xml:space="preserve">These resources offer a comprehensive range of free training opportunities suitable for various interests and career goals. </w:t>
      </w:r>
    </w:p>
    <w:p w14:paraId="3FF91B3D">
      <w:r>
        <w:t xml:space="preserve">As an older student, there are numerous opportunities for free online training that cater specifically to your interests and needs. Here are some valuable options: </w:t>
      </w:r>
    </w:p>
    <w:p w14:paraId="5296CDE6">
      <w:pPr>
        <w:rPr>
          <w:b/>
          <w:bCs/>
          <w:u w:val="single"/>
        </w:rPr>
      </w:pPr>
      <w:r>
        <w:rPr>
          <w:b/>
          <w:bCs/>
          <w:u w:val="single"/>
        </w:rPr>
        <w:t>Online Learning Platforms</w:t>
      </w:r>
    </w:p>
    <w:p w14:paraId="7E65C91E">
      <w:pPr>
        <w:pStyle w:val="34"/>
        <w:numPr>
          <w:ilvl w:val="0"/>
          <w:numId w:val="61"/>
        </w:numPr>
      </w:pPr>
      <w:r>
        <w:rPr>
          <w:b/>
          <w:bCs/>
        </w:rPr>
        <w:t>University Courses</w:t>
      </w:r>
      <w:r>
        <w:t>: Many universities offer free online courses that are accessible to older students. Platforms like Coursera and HarvardX provide self-paced courses in various subjects, allowing you to learn at your convenience</w:t>
      </w:r>
    </w:p>
    <w:p w14:paraId="21E17890">
      <w:pPr>
        <w:pStyle w:val="34"/>
        <w:numPr>
          <w:ilvl w:val="0"/>
          <w:numId w:val="61"/>
        </w:numPr>
      </w:pPr>
      <w:r>
        <w:rPr>
          <w:b/>
          <w:bCs/>
        </w:rPr>
        <w:t>Senior Planet</w:t>
      </w:r>
      <w:r>
        <w:t>: Sponsored by AARP, this nonprofit organization offers a variety of online classes tailored for seniors, covering topics from technology to creative arts. The courses are designed to be engaging and are available at your own pace</w:t>
      </w:r>
    </w:p>
    <w:p w14:paraId="5D75A370">
      <w:r>
        <w:br w:type="page"/>
      </w:r>
    </w:p>
    <w:p w14:paraId="61DAFF1B">
      <w:pPr>
        <w:pStyle w:val="34"/>
        <w:numPr>
          <w:ilvl w:val="0"/>
          <w:numId w:val="61"/>
        </w:numPr>
      </w:pPr>
      <w:r>
        <w:rPr>
          <w:b/>
          <w:bCs/>
        </w:rPr>
        <w:t>Deakin University via FutureLearn</w:t>
      </w:r>
      <w:r>
        <w:t xml:space="preserve">: Deakin offers free online courses across multiple disciplines, including business and health. These courses are flexible and accessible, enabling you to learn from experts while connecting with other students </w:t>
      </w:r>
    </w:p>
    <w:p w14:paraId="2979A400">
      <w:pPr>
        <w:rPr>
          <w:b/>
          <w:bCs/>
          <w:u w:val="single"/>
        </w:rPr>
      </w:pPr>
      <w:r>
        <w:rPr>
          <w:b/>
          <w:bCs/>
          <w:u w:val="single"/>
        </w:rPr>
        <w:t>Specialised Programs</w:t>
      </w:r>
    </w:p>
    <w:p w14:paraId="3A954AC6">
      <w:pPr>
        <w:pStyle w:val="34"/>
        <w:numPr>
          <w:ilvl w:val="0"/>
          <w:numId w:val="62"/>
        </w:numPr>
      </w:pPr>
      <w:r>
        <w:rPr>
          <w:b/>
          <w:bCs/>
        </w:rPr>
        <w:t>Tech Savvy Seniors</w:t>
      </w:r>
      <w:r>
        <w:t>: This government-funded program provides digital training specifically for seniors, helping you improve your computer and smart device skills. Courses are available both online and at participating libraries</w:t>
      </w:r>
    </w:p>
    <w:p w14:paraId="0C625F4E">
      <w:pPr>
        <w:pStyle w:val="34"/>
        <w:numPr>
          <w:ilvl w:val="0"/>
          <w:numId w:val="62"/>
        </w:numPr>
      </w:pPr>
      <w:r>
        <w:rPr>
          <w:b/>
          <w:bCs/>
        </w:rPr>
        <w:t>University of the Third Age (U3A)</w:t>
      </w:r>
      <w:r>
        <w:t>: This global movement encourages seniors to share knowledge and learn from each other in a community setting. U3A offers a wide range of courses, often taught by volunteers, making it a great way to engage socially while learning</w:t>
      </w:r>
    </w:p>
    <w:p w14:paraId="34EEF0DA">
      <w:pPr>
        <w:rPr>
          <w:b/>
          <w:bCs/>
          <w:u w:val="single"/>
        </w:rPr>
      </w:pPr>
      <w:r>
        <w:rPr>
          <w:b/>
          <w:bCs/>
          <w:u w:val="single"/>
        </w:rPr>
        <w:t>Additional Resources</w:t>
      </w:r>
    </w:p>
    <w:p w14:paraId="4D9AB9E7">
      <w:pPr>
        <w:pStyle w:val="34"/>
        <w:numPr>
          <w:ilvl w:val="0"/>
          <w:numId w:val="63"/>
        </w:numPr>
      </w:pPr>
      <w:r>
        <w:rPr>
          <w:b/>
          <w:bCs/>
        </w:rPr>
        <w:t>HubSpot Academy</w:t>
      </w:r>
      <w:r>
        <w:t>: Offers free courses in marketing, sales, and more, which can be beneficial for older students looking to enhance their professional skills</w:t>
      </w:r>
    </w:p>
    <w:p w14:paraId="3A8C38D6">
      <w:r>
        <w:t xml:space="preserve"> </w:t>
      </w:r>
      <w:r>
        <w:rPr>
          <w:b/>
          <w:bCs/>
        </w:rPr>
        <w:t>TED Talks</w:t>
      </w:r>
      <w:r>
        <w:t>: These short, informative talks cover a wide array of topics and can be a great way to learn something new without the commitment of a full course</w:t>
      </w:r>
    </w:p>
    <w:p w14:paraId="306D29F5">
      <w:r>
        <w:t xml:space="preserve"> </w:t>
      </w:r>
    </w:p>
    <w:p w14:paraId="66EF6907">
      <w:pPr>
        <w:pStyle w:val="34"/>
        <w:numPr>
          <w:ilvl w:val="0"/>
          <w:numId w:val="64"/>
        </w:numPr>
      </w:pPr>
      <w:r>
        <w:rPr>
          <w:b/>
          <w:bCs/>
        </w:rPr>
        <w:t>eBooks and Audiobooks</w:t>
      </w:r>
      <w:r>
        <w:t>: Platforms offering free eBooks and audiobooks can provide valuable knowledge on various subjects, allowing you to learn at your own pace</w:t>
      </w:r>
    </w:p>
    <w:p w14:paraId="099D2742">
      <w:r>
        <w:t xml:space="preserve"> </w:t>
      </w:r>
    </w:p>
    <w:p w14:paraId="6CF7D029">
      <w:r>
        <w:t xml:space="preserve">These resources provide a wealth of opportunities for older students to continue their education, explore new interests, and develop valuable skills in a flexible and supportive environment. </w:t>
      </w:r>
    </w:p>
    <w:p w14:paraId="23F1FB8A">
      <w:r>
        <w:br w:type="page"/>
      </w:r>
    </w:p>
    <w:p w14:paraId="120E3A17">
      <w:pPr>
        <w:pStyle w:val="2"/>
      </w:pPr>
      <w:bookmarkStart w:id="75" w:name="_Toc191594786"/>
      <w:bookmarkStart w:id="76" w:name="_Toc191595915"/>
      <w:r>
        <w:t>20 Useful Websites</w:t>
      </w:r>
      <w:bookmarkEnd w:id="75"/>
      <w:bookmarkEnd w:id="76"/>
    </w:p>
    <w:p w14:paraId="46D7380E">
      <w:r>
        <w:t xml:space="preserve">Today we will be going over 20 useful (and sometimes just fun) websites. Check them out and let me know which ones you found useful. </w:t>
      </w:r>
    </w:p>
    <w:p w14:paraId="4067A470">
      <w:pPr>
        <w:rPr>
          <w:b/>
          <w:bCs/>
          <w:u w:val="single"/>
        </w:rPr>
      </w:pPr>
      <w:bookmarkStart w:id="77" w:name="_Toc27923"/>
      <w:bookmarkEnd w:id="77"/>
      <w:r>
        <w:rPr>
          <w:b/>
          <w:bCs/>
          <w:u w:val="single"/>
        </w:rPr>
        <w:t>20. Wolfram Alpha</w:t>
      </w:r>
    </w:p>
    <w:p w14:paraId="631C2897">
      <w:r>
        <w:fldChar w:fldCharType="begin"/>
      </w:r>
      <w:r>
        <w:instrText xml:space="preserve"> HYPERLINK "https://www.wolframalpha.com/" </w:instrText>
      </w:r>
      <w:r>
        <w:fldChar w:fldCharType="separate"/>
      </w:r>
      <w:r>
        <w:rPr>
          <w:rStyle w:val="15"/>
        </w:rPr>
        <w:t>https://www.wolframalpha.com/</w:t>
      </w:r>
      <w:r>
        <w:rPr>
          <w:rStyle w:val="15"/>
        </w:rPr>
        <w:fldChar w:fldCharType="end"/>
      </w:r>
    </w:p>
    <w:p w14:paraId="4A4E02C5">
      <w:r>
        <w:t>Not just a search engine, this computational knowledge engine can answer complex queries across various domains like mathematics, science, and history without needing traditional search results.</w:t>
      </w:r>
      <w:r>
        <w:br w:type="textWrapping"/>
      </w:r>
    </w:p>
    <w:p w14:paraId="2DCD1835">
      <w:pPr>
        <w:pStyle w:val="34"/>
        <w:numPr>
          <w:ilvl w:val="0"/>
          <w:numId w:val="65"/>
        </w:numPr>
      </w:pPr>
      <w:bookmarkStart w:id="78" w:name="_Toc27456"/>
      <w:bookmarkEnd w:id="78"/>
      <w:r>
        <w:rPr>
          <w:b/>
          <w:bCs/>
          <w:u w:val="single"/>
        </w:rPr>
        <w:t>Tineye</w:t>
      </w:r>
      <w:r>
        <w:br w:type="textWrapping"/>
      </w:r>
      <w:r>
        <w:fldChar w:fldCharType="begin"/>
      </w:r>
      <w:r>
        <w:instrText xml:space="preserve"> HYPERLINK "https://tineye.com/" </w:instrText>
      </w:r>
      <w:r>
        <w:fldChar w:fldCharType="separate"/>
      </w:r>
      <w:r>
        <w:rPr>
          <w:rStyle w:val="15"/>
        </w:rPr>
        <w:t>www.tineye.com/</w:t>
      </w:r>
      <w:r>
        <w:rPr>
          <w:rStyle w:val="15"/>
        </w:rPr>
        <w:fldChar w:fldCharType="end"/>
      </w:r>
    </w:p>
    <w:p w14:paraId="30267E86">
      <w:r>
        <w:t>A powerful reverse image search tool that helps you find the origin of an image or check if it has been altered. It’s useful for verifying sources or finding higher resolution versions of images.</w:t>
      </w:r>
      <w:r>
        <w:br w:type="textWrapping"/>
      </w:r>
    </w:p>
    <w:p w14:paraId="4FD0A947">
      <w:pPr>
        <w:rPr>
          <w:b/>
          <w:bCs/>
          <w:u w:val="single"/>
        </w:rPr>
      </w:pPr>
      <w:bookmarkStart w:id="79" w:name="_Toc29020"/>
      <w:bookmarkEnd w:id="79"/>
      <w:r>
        <w:rPr>
          <w:b/>
          <w:bCs/>
          <w:u w:val="single"/>
        </w:rPr>
        <w:t>18. Natural Readers</w:t>
      </w:r>
    </w:p>
    <w:p w14:paraId="12FAF764">
      <w:pPr>
        <w:rPr>
          <w:u w:val="single"/>
        </w:rPr>
      </w:pPr>
      <w:r>
        <w:fldChar w:fldCharType="begin"/>
      </w:r>
      <w:r>
        <w:instrText xml:space="preserve"> HYPERLINK "https://www.naturalreaders.com/" </w:instrText>
      </w:r>
      <w:r>
        <w:fldChar w:fldCharType="separate"/>
      </w:r>
      <w:r>
        <w:rPr>
          <w:rStyle w:val="15"/>
        </w:rPr>
        <w:t>www.naturalreaders.com/</w:t>
      </w:r>
      <w:r>
        <w:rPr>
          <w:rStyle w:val="15"/>
        </w:rPr>
        <w:fldChar w:fldCharType="end"/>
      </w:r>
    </w:p>
    <w:p w14:paraId="40F16EB3">
      <w:r>
        <w:t>This text-to-speech website allows you to convert written text into audio, making it easier to proofread documents or listen to articles on the go.</w:t>
      </w:r>
      <w:r>
        <w:br w:type="textWrapping"/>
      </w:r>
    </w:p>
    <w:p w14:paraId="0930ABC9">
      <w:bookmarkStart w:id="80" w:name="_Toc6483"/>
      <w:bookmarkEnd w:id="80"/>
      <w:r>
        <w:rPr>
          <w:b/>
          <w:bCs/>
          <w:u w:val="single"/>
        </w:rPr>
        <w:t>17. JustWatch</w:t>
      </w:r>
      <w:r>
        <w:br w:type="textWrapping"/>
      </w:r>
      <w:r>
        <w:fldChar w:fldCharType="begin"/>
      </w:r>
      <w:r>
        <w:instrText xml:space="preserve"> HYPERLINK "https://www.justwatch.com/" </w:instrText>
      </w:r>
      <w:r>
        <w:fldChar w:fldCharType="separate"/>
      </w:r>
      <w:r>
        <w:rPr>
          <w:rStyle w:val="15"/>
        </w:rPr>
        <w:t>www.justwatch.com/</w:t>
      </w:r>
      <w:r>
        <w:rPr>
          <w:rStyle w:val="15"/>
        </w:rPr>
        <w:fldChar w:fldCharType="end"/>
      </w:r>
    </w:p>
    <w:p w14:paraId="2B3B00EF">
      <w:r>
        <w:t>A comprehensive streaming guide that helps you find where to watch movies and TV shows across various platforms like Netflix, Hulu, and Amazon Prime.</w:t>
      </w:r>
      <w:r>
        <w:br w:type="textWrapping"/>
      </w:r>
    </w:p>
    <w:p w14:paraId="119F8C2C">
      <w:pPr>
        <w:rPr>
          <w:b/>
          <w:bCs/>
          <w:u w:val="single"/>
        </w:rPr>
      </w:pPr>
      <w:bookmarkStart w:id="81" w:name="_Toc32251"/>
      <w:bookmarkEnd w:id="81"/>
      <w:r>
        <w:rPr>
          <w:b/>
          <w:bCs/>
          <w:u w:val="single"/>
        </w:rPr>
        <w:t>16. FutureMe</w:t>
      </w:r>
    </w:p>
    <w:p w14:paraId="30D12211">
      <w:r>
        <w:fldChar w:fldCharType="begin"/>
      </w:r>
      <w:r>
        <w:instrText xml:space="preserve"> HYPERLINK "http://www.futureme.org" </w:instrText>
      </w:r>
      <w:r>
        <w:fldChar w:fldCharType="separate"/>
      </w:r>
      <w:r>
        <w:rPr>
          <w:rStyle w:val="15"/>
        </w:rPr>
        <w:t>www.futureme.org</w:t>
      </w:r>
      <w:r>
        <w:rPr>
          <w:rStyle w:val="15"/>
        </w:rPr>
        <w:br w:type="textWrapping"/>
      </w:r>
      <w:r>
        <w:rPr>
          <w:rStyle w:val="15"/>
        </w:rPr>
        <w:fldChar w:fldCharType="end"/>
      </w:r>
      <w:r>
        <w:t>Send emails to your future self! This site allows you to write letters that will be delivered to your inbox at a later date, perfect for setting goals or reminders.</w:t>
      </w:r>
    </w:p>
    <w:p w14:paraId="51E2A24E">
      <w:pPr>
        <w:rPr>
          <w:b/>
          <w:bCs/>
          <w:u w:val="single"/>
        </w:rPr>
      </w:pPr>
      <w:r>
        <w:t xml:space="preserve"> </w:t>
      </w:r>
      <w:bookmarkStart w:id="82" w:name="_Toc22543"/>
      <w:bookmarkEnd w:id="82"/>
      <w:r>
        <w:rPr>
          <w:b/>
          <w:bCs/>
          <w:u w:val="single"/>
        </w:rPr>
        <w:t>15. Remove.bg</w:t>
      </w:r>
    </w:p>
    <w:p w14:paraId="136953FC">
      <w:r>
        <w:fldChar w:fldCharType="begin"/>
      </w:r>
      <w:r>
        <w:instrText xml:space="preserve"> HYPERLINK "http://www.remove.bg" </w:instrText>
      </w:r>
      <w:r>
        <w:fldChar w:fldCharType="separate"/>
      </w:r>
      <w:r>
        <w:rPr>
          <w:rStyle w:val="15"/>
        </w:rPr>
        <w:t>www.remove.bg</w:t>
      </w:r>
      <w:r>
        <w:rPr>
          <w:rStyle w:val="15"/>
        </w:rPr>
        <w:br w:type="textWrapping"/>
      </w:r>
      <w:r>
        <w:rPr>
          <w:rStyle w:val="15"/>
        </w:rPr>
        <w:fldChar w:fldCharType="end"/>
      </w:r>
      <w:r>
        <w:t xml:space="preserve">An efficient tool for removing backgrounds from images automatically. This is particularly useful for graphic designers or anyone needing clean images quickly. </w:t>
      </w:r>
    </w:p>
    <w:p w14:paraId="4AC7B7CC">
      <w:r>
        <w:t xml:space="preserve"> </w:t>
      </w:r>
    </w:p>
    <w:p w14:paraId="6AE2F15C">
      <w:pPr>
        <w:rPr>
          <w:b/>
          <w:bCs/>
          <w:u w:val="single"/>
        </w:rPr>
      </w:pPr>
      <w:bookmarkStart w:id="83" w:name="_Toc6300"/>
      <w:bookmarkEnd w:id="83"/>
      <w:r>
        <w:rPr>
          <w:b/>
          <w:bCs/>
          <w:u w:val="single"/>
        </w:rPr>
        <w:t>14. CamelCamelCamel</w:t>
      </w:r>
    </w:p>
    <w:p w14:paraId="1F5257FA">
      <w:r>
        <w:fldChar w:fldCharType="begin"/>
      </w:r>
      <w:r>
        <w:instrText xml:space="preserve"> HYPERLINK "https://au.camelcamelcamel.com/" </w:instrText>
      </w:r>
      <w:r>
        <w:fldChar w:fldCharType="separate"/>
      </w:r>
      <w:r>
        <w:rPr>
          <w:rStyle w:val="15"/>
        </w:rPr>
        <w:t>https://au.camelcamelcamel.com/</w:t>
      </w:r>
      <w:r>
        <w:rPr>
          <w:rStyle w:val="15"/>
        </w:rPr>
        <w:br w:type="textWrapping"/>
      </w:r>
      <w:r>
        <w:rPr>
          <w:rStyle w:val="15"/>
        </w:rPr>
        <w:fldChar w:fldCharType="end"/>
      </w:r>
      <w:r>
        <w:t>This website tracks Amazon prices, helping you find the best deals by showing price history and alerts for price drops on products you’re interested in.</w:t>
      </w:r>
    </w:p>
    <w:p w14:paraId="3505C78B">
      <w:r>
        <w:t xml:space="preserve"> </w:t>
      </w:r>
    </w:p>
    <w:p w14:paraId="39C50267">
      <w:pPr>
        <w:rPr>
          <w:b/>
          <w:bCs/>
          <w:u w:val="single"/>
        </w:rPr>
      </w:pPr>
      <w:bookmarkStart w:id="84" w:name="_Toc30155"/>
      <w:bookmarkEnd w:id="84"/>
      <w:r>
        <w:rPr>
          <w:b/>
          <w:bCs/>
          <w:u w:val="single"/>
        </w:rPr>
        <w:t>13. Radio Garden</w:t>
      </w:r>
    </w:p>
    <w:p w14:paraId="55F9FA44">
      <w:r>
        <w:fldChar w:fldCharType="begin"/>
      </w:r>
      <w:r>
        <w:instrText xml:space="preserve"> HYPERLINK "http://radio.garden/" </w:instrText>
      </w:r>
      <w:r>
        <w:fldChar w:fldCharType="separate"/>
      </w:r>
      <w:r>
        <w:rPr>
          <w:rStyle w:val="15"/>
        </w:rPr>
        <w:t>http://radio.garden/</w:t>
      </w:r>
      <w:r>
        <w:rPr>
          <w:rStyle w:val="15"/>
        </w:rPr>
        <w:fldChar w:fldCharType="end"/>
      </w:r>
    </w:p>
    <w:p w14:paraId="72C532D0">
      <w:r>
        <w:t>Explore live radio stations from around the globe by simply spinning a virtual globe. This site offers a unique way to discover music and talk shows from different cultures.</w:t>
      </w:r>
    </w:p>
    <w:p w14:paraId="123B43A3">
      <w:r>
        <w:t xml:space="preserve"> </w:t>
      </w:r>
    </w:p>
    <w:p w14:paraId="069E7140">
      <w:pPr>
        <w:rPr>
          <w:b/>
          <w:bCs/>
          <w:u w:val="single"/>
        </w:rPr>
      </w:pPr>
      <w:bookmarkStart w:id="85" w:name="_Toc8239"/>
      <w:bookmarkEnd w:id="85"/>
      <w:r>
        <w:rPr>
          <w:b/>
          <w:bCs/>
          <w:u w:val="single"/>
        </w:rPr>
        <w:t>12. 10 Minute Mail</w:t>
      </w:r>
    </w:p>
    <w:p w14:paraId="076B5E19">
      <w:r>
        <w:fldChar w:fldCharType="begin"/>
      </w:r>
      <w:r>
        <w:instrText xml:space="preserve"> HYPERLINK "https://10minutemail.com/" </w:instrText>
      </w:r>
      <w:r>
        <w:fldChar w:fldCharType="separate"/>
      </w:r>
      <w:r>
        <w:rPr>
          <w:rStyle w:val="15"/>
        </w:rPr>
        <w:t>https://10minutemail.com/</w:t>
      </w:r>
      <w:r>
        <w:rPr>
          <w:rStyle w:val="15"/>
        </w:rPr>
        <w:fldChar w:fldCharType="end"/>
      </w:r>
    </w:p>
    <w:p w14:paraId="3D05A140">
      <w:r>
        <w:t>This site provides a temporary email address that lasts for ten minutes, allowing you to sign up for services without the risk of spam. It's perfect for quick registrations or accessing content without revealing your primary email.</w:t>
      </w:r>
    </w:p>
    <w:p w14:paraId="1C07E89F">
      <w:r>
        <w:t xml:space="preserve"> </w:t>
      </w:r>
    </w:p>
    <w:p w14:paraId="7673E377">
      <w:pPr>
        <w:pStyle w:val="34"/>
        <w:numPr>
          <w:ilvl w:val="0"/>
          <w:numId w:val="66"/>
        </w:numPr>
        <w:rPr>
          <w:b/>
          <w:bCs/>
          <w:u w:val="single"/>
        </w:rPr>
      </w:pPr>
      <w:r>
        <w:rPr>
          <w:b/>
          <w:bCs/>
          <w:u w:val="single"/>
        </w:rPr>
        <w:t>Unlisted Videos</w:t>
      </w:r>
    </w:p>
    <w:p w14:paraId="56EA45EA">
      <w:r>
        <w:fldChar w:fldCharType="begin"/>
      </w:r>
      <w:r>
        <w:instrText xml:space="preserve"> HYPERLINK "https://unlistedvideos.com/" </w:instrText>
      </w:r>
      <w:r>
        <w:fldChar w:fldCharType="separate"/>
      </w:r>
      <w:r>
        <w:rPr>
          <w:rStyle w:val="15"/>
        </w:rPr>
        <w:t>https://unlistedvideos.com/</w:t>
      </w:r>
      <w:r>
        <w:rPr>
          <w:rStyle w:val="15"/>
        </w:rPr>
        <w:fldChar w:fldCharType="end"/>
      </w:r>
    </w:p>
    <w:p w14:paraId="7488FB3F">
      <w:r>
        <w:t xml:space="preserve">Explore a treasure trove of hidden gems on YouTube. This site allows you to discover unlisted videos that aren't easily found through regular searches. </w:t>
      </w:r>
    </w:p>
    <w:p w14:paraId="461B868A">
      <w:r>
        <w:br w:type="page"/>
      </w:r>
    </w:p>
    <w:p w14:paraId="29053047">
      <w:r>
        <w:t xml:space="preserve"> </w:t>
      </w:r>
    </w:p>
    <w:p w14:paraId="4719ECF5">
      <w:pPr>
        <w:pStyle w:val="34"/>
        <w:numPr>
          <w:ilvl w:val="0"/>
          <w:numId w:val="67"/>
        </w:numPr>
        <w:rPr>
          <w:b/>
          <w:bCs/>
          <w:u w:val="single"/>
        </w:rPr>
      </w:pPr>
      <w:r>
        <w:rPr>
          <w:b/>
          <w:bCs/>
          <w:u w:val="single"/>
        </w:rPr>
        <w:t>Noisli</w:t>
      </w:r>
    </w:p>
    <w:p w14:paraId="48A452B0">
      <w:r>
        <w:fldChar w:fldCharType="begin"/>
      </w:r>
      <w:r>
        <w:instrText xml:space="preserve"> HYPERLINK "https://www.noisli.com/" </w:instrText>
      </w:r>
      <w:r>
        <w:fldChar w:fldCharType="separate"/>
      </w:r>
      <w:r>
        <w:rPr>
          <w:rStyle w:val="15"/>
        </w:rPr>
        <w:t>https://www.noisli.com/</w:t>
      </w:r>
      <w:r>
        <w:rPr>
          <w:rStyle w:val="15"/>
        </w:rPr>
        <w:fldChar w:fldCharType="end"/>
      </w:r>
    </w:p>
    <w:p w14:paraId="6305020D">
      <w:r>
        <w:t>A great tool for improving focus and productivity, Noisli offers ambient sounds that can help create a calming work environment.</w:t>
      </w:r>
    </w:p>
    <w:p w14:paraId="522C9DF0">
      <w:r>
        <w:t xml:space="preserve"> </w:t>
      </w:r>
    </w:p>
    <w:p w14:paraId="14B3EBA3">
      <w:pPr>
        <w:pStyle w:val="34"/>
        <w:numPr>
          <w:ilvl w:val="0"/>
          <w:numId w:val="68"/>
        </w:numPr>
        <w:rPr>
          <w:b/>
          <w:bCs/>
          <w:u w:val="single"/>
        </w:rPr>
      </w:pPr>
      <w:r>
        <w:rPr>
          <w:b/>
          <w:bCs/>
          <w:u w:val="single"/>
        </w:rPr>
        <w:t>Photopea</w:t>
      </w:r>
    </w:p>
    <w:p w14:paraId="556391D2">
      <w:r>
        <w:fldChar w:fldCharType="begin"/>
      </w:r>
      <w:r>
        <w:instrText xml:space="preserve"> HYPERLINK "https://www.photopea.com/" </w:instrText>
      </w:r>
      <w:r>
        <w:fldChar w:fldCharType="separate"/>
      </w:r>
      <w:r>
        <w:rPr>
          <w:rStyle w:val="15"/>
        </w:rPr>
        <w:t>https://www.photopea.com/</w:t>
      </w:r>
      <w:r>
        <w:rPr>
          <w:rStyle w:val="15"/>
        </w:rPr>
        <w:fldChar w:fldCharType="end"/>
      </w:r>
    </w:p>
    <w:p w14:paraId="67DE1BAC">
      <w:r>
        <w:t>An online photo editing tool that mimics Adobe Photoshop, Photopea allows you to edit images directly in your browser without needing to download software</w:t>
      </w:r>
    </w:p>
    <w:p w14:paraId="4ED89563">
      <w:r>
        <w:t xml:space="preserve"> </w:t>
      </w:r>
    </w:p>
    <w:p w14:paraId="65E7D320">
      <w:pPr>
        <w:pStyle w:val="34"/>
        <w:numPr>
          <w:ilvl w:val="0"/>
          <w:numId w:val="69"/>
        </w:numPr>
        <w:rPr>
          <w:b/>
          <w:bCs/>
          <w:u w:val="single"/>
        </w:rPr>
      </w:pPr>
      <w:r>
        <w:rPr>
          <w:b/>
          <w:bCs/>
          <w:u w:val="single"/>
        </w:rPr>
        <w:t>Jotti's Malware Scan</w:t>
      </w:r>
    </w:p>
    <w:p w14:paraId="099B5C81">
      <w:r>
        <w:fldChar w:fldCharType="begin"/>
      </w:r>
      <w:r>
        <w:instrText xml:space="preserve"> HYPERLINK "https://virusscan.jotti.org/" </w:instrText>
      </w:r>
      <w:r>
        <w:fldChar w:fldCharType="separate"/>
      </w:r>
      <w:r>
        <w:rPr>
          <w:rStyle w:val="15"/>
        </w:rPr>
        <w:t>https://virusscan.jotti.org/</w:t>
      </w:r>
      <w:r>
        <w:rPr>
          <w:rStyle w:val="15"/>
        </w:rPr>
        <w:fldChar w:fldCharType="end"/>
      </w:r>
    </w:p>
    <w:p w14:paraId="2838673A">
      <w:r>
        <w:t>This website lets you scan files for viruses and malware using multiple antivirus engines, providing an extra layer of security before opening suspicious files.</w:t>
      </w:r>
    </w:p>
    <w:p w14:paraId="16DCF5EA">
      <w:r>
        <w:t xml:space="preserve"> </w:t>
      </w:r>
    </w:p>
    <w:p w14:paraId="5560DBD5">
      <w:r>
        <w:br w:type="page"/>
      </w:r>
    </w:p>
    <w:p w14:paraId="35D2BD51">
      <w:r>
        <w:t>7</w:t>
      </w:r>
      <w:r>
        <w:rPr>
          <w:b/>
          <w:bCs/>
          <w:u w:val="single"/>
        </w:rPr>
        <w:t>. Earth View from Google Earth</w:t>
      </w:r>
    </w:p>
    <w:p w14:paraId="70B5A5D0">
      <w:r>
        <w:fldChar w:fldCharType="begin"/>
      </w:r>
      <w:r>
        <w:instrText xml:space="preserve"> HYPERLINK "https://earthview.withgoogle.com/" </w:instrText>
      </w:r>
      <w:r>
        <w:fldChar w:fldCharType="separate"/>
      </w:r>
      <w:r>
        <w:rPr>
          <w:rStyle w:val="15"/>
        </w:rPr>
        <w:t>https://earthview.withgoogle.com/</w:t>
      </w:r>
      <w:r>
        <w:rPr>
          <w:rStyle w:val="15"/>
        </w:rPr>
        <w:fldChar w:fldCharType="end"/>
      </w:r>
    </w:p>
    <w:p w14:paraId="03A71128">
      <w:r>
        <w:t>Every time you open this site, you'll see a beautiful satellite image from Google Earth, showcasing stunning locations around the world. Use Google Chrome to install the extension to see more.</w:t>
      </w:r>
    </w:p>
    <w:p w14:paraId="3B49D0EC">
      <w:pPr>
        <w:rPr>
          <w:b/>
          <w:bCs/>
          <w:u w:val="single"/>
        </w:rPr>
      </w:pPr>
      <w:r>
        <w:rPr>
          <w:b/>
          <w:bCs/>
          <w:u w:val="single"/>
        </w:rPr>
        <w:t>6. Mixkit</w:t>
      </w:r>
    </w:p>
    <w:p w14:paraId="19E0B9B7">
      <w:r>
        <w:fldChar w:fldCharType="begin"/>
      </w:r>
      <w:r>
        <w:instrText xml:space="preserve"> HYPERLINK "https://mixkit.co/" </w:instrText>
      </w:r>
      <w:r>
        <w:fldChar w:fldCharType="separate"/>
      </w:r>
      <w:r>
        <w:rPr>
          <w:rStyle w:val="15"/>
        </w:rPr>
        <w:t>https://mixkit.co/</w:t>
      </w:r>
      <w:r>
        <w:rPr>
          <w:rStyle w:val="15"/>
        </w:rPr>
        <w:fldChar w:fldCharType="end"/>
      </w:r>
      <w:r>
        <w:br w:type="textWrapping"/>
      </w:r>
      <w:r>
        <w:t>A fantastic resource for free stock videos and music, Mixkit offers high-quality assets that can be used in various projects without any cost</w:t>
      </w:r>
    </w:p>
    <w:p w14:paraId="2F734085">
      <w:pPr>
        <w:rPr>
          <w:b/>
          <w:bCs/>
          <w:u w:val="single"/>
        </w:rPr>
      </w:pPr>
      <w:r>
        <w:rPr>
          <w:b/>
          <w:bCs/>
          <w:u w:val="single"/>
        </w:rPr>
        <w:t>5. DuckDuckGo</w:t>
      </w:r>
    </w:p>
    <w:p w14:paraId="737F03F5">
      <w:r>
        <w:fldChar w:fldCharType="begin"/>
      </w:r>
      <w:r>
        <w:instrText xml:space="preserve"> HYPERLINK "https://duckduckgo.com/" </w:instrText>
      </w:r>
      <w:r>
        <w:fldChar w:fldCharType="separate"/>
      </w:r>
      <w:r>
        <w:rPr>
          <w:rStyle w:val="15"/>
        </w:rPr>
        <w:t>https://duckduckgo.com/</w:t>
      </w:r>
      <w:r>
        <w:rPr>
          <w:rStyle w:val="15"/>
        </w:rPr>
        <w:fldChar w:fldCharType="end"/>
      </w:r>
    </w:p>
    <w:p w14:paraId="6AC7BF71">
      <w:r>
        <w:t>A privacy-focused search engine that doesn’t track your searches or personal information, DuckDuckGo is a great alternative to traditional search engines.</w:t>
      </w:r>
    </w:p>
    <w:p w14:paraId="0C08528E">
      <w:pPr>
        <w:pStyle w:val="34"/>
        <w:numPr>
          <w:ilvl w:val="0"/>
          <w:numId w:val="70"/>
        </w:numPr>
        <w:rPr>
          <w:b/>
          <w:bCs/>
          <w:u w:val="single"/>
        </w:rPr>
      </w:pPr>
      <w:r>
        <w:rPr>
          <w:b/>
          <w:bCs/>
          <w:u w:val="single"/>
        </w:rPr>
        <w:t>Bored Panda</w:t>
      </w:r>
    </w:p>
    <w:p w14:paraId="3653D8D8">
      <w:pPr>
        <w:rPr>
          <w:b/>
          <w:bCs/>
          <w:u w:val="single"/>
        </w:rPr>
      </w:pPr>
      <w:r>
        <w:fldChar w:fldCharType="begin"/>
      </w:r>
      <w:r>
        <w:instrText xml:space="preserve"> HYPERLINK "https://www.boredpanda.com/" </w:instrText>
      </w:r>
      <w:r>
        <w:fldChar w:fldCharType="separate"/>
      </w:r>
      <w:r>
        <w:rPr>
          <w:rStyle w:val="15"/>
        </w:rPr>
        <w:t>https://www.boredpanda.com/</w:t>
      </w:r>
      <w:r>
        <w:rPr>
          <w:rStyle w:val="15"/>
        </w:rPr>
        <w:fldChar w:fldCharType="end"/>
      </w:r>
    </w:p>
    <w:p w14:paraId="49B2A658">
      <w:r>
        <w:t>For those looking for entertaining and uplifting content, Bored Panda curates interesting articles and visual stories from around the web</w:t>
      </w:r>
    </w:p>
    <w:p w14:paraId="65A44992">
      <w:pPr>
        <w:pStyle w:val="34"/>
        <w:numPr>
          <w:ilvl w:val="0"/>
          <w:numId w:val="71"/>
        </w:numPr>
        <w:rPr>
          <w:b/>
          <w:bCs/>
        </w:rPr>
      </w:pPr>
      <w:r>
        <w:rPr>
          <w:b/>
          <w:bCs/>
          <w:u w:val="single"/>
        </w:rPr>
        <w:t>IFTTT (If This Then That)</w:t>
      </w:r>
      <w:r>
        <w:rPr>
          <w:b/>
          <w:bCs/>
        </w:rPr>
        <w:br w:type="textWrapping"/>
      </w:r>
      <w:r>
        <w:fldChar w:fldCharType="begin"/>
      </w:r>
      <w:r>
        <w:instrText xml:space="preserve"> HYPERLINK "https://ifttt.com/" </w:instrText>
      </w:r>
      <w:r>
        <w:fldChar w:fldCharType="separate"/>
      </w:r>
      <w:r>
        <w:rPr>
          <w:rStyle w:val="15"/>
        </w:rPr>
        <w:t>https://ifttt.com/</w:t>
      </w:r>
      <w:r>
        <w:rPr>
          <w:rStyle w:val="15"/>
        </w:rPr>
        <w:fldChar w:fldCharType="end"/>
      </w:r>
    </w:p>
    <w:p w14:paraId="6AA74A71">
      <w:r>
        <w:t>This automation tool connects different apps and devices, allowing you to create custom workflows that can save time and streamline tasks across platforms.</w:t>
      </w:r>
    </w:p>
    <w:p w14:paraId="2EDFBA2D">
      <w:pPr>
        <w:pStyle w:val="34"/>
        <w:numPr>
          <w:ilvl w:val="0"/>
          <w:numId w:val="72"/>
        </w:numPr>
        <w:rPr>
          <w:b/>
          <w:bCs/>
          <w:u w:val="single"/>
        </w:rPr>
      </w:pPr>
      <w:r>
        <w:rPr>
          <w:b/>
          <w:bCs/>
          <w:u w:val="single"/>
        </w:rPr>
        <w:t>YouTube</w:t>
      </w:r>
    </w:p>
    <w:p w14:paraId="57F6241E">
      <w:r>
        <w:fldChar w:fldCharType="begin"/>
      </w:r>
      <w:r>
        <w:instrText xml:space="preserve"> HYPERLINK "https://www.youtube.com" </w:instrText>
      </w:r>
      <w:r>
        <w:fldChar w:fldCharType="separate"/>
      </w:r>
      <w:r>
        <w:rPr>
          <w:rStyle w:val="15"/>
        </w:rPr>
        <w:t>https://www.youtube.com</w:t>
      </w:r>
      <w:r>
        <w:rPr>
          <w:rStyle w:val="15"/>
        </w:rPr>
        <w:fldChar w:fldCharType="end"/>
      </w:r>
    </w:p>
    <w:p w14:paraId="18D46F96">
      <w:r>
        <w:t>The ultimate platform for video content, YouTube offers everything from educational tutorials to entertainment and music videos, making it a versatile resource for all interests</w:t>
      </w:r>
    </w:p>
    <w:p w14:paraId="28C99B6B">
      <w:pPr>
        <w:pStyle w:val="34"/>
        <w:numPr>
          <w:ilvl w:val="0"/>
          <w:numId w:val="73"/>
        </w:numPr>
        <w:rPr>
          <w:b/>
          <w:bCs/>
          <w:u w:val="single"/>
        </w:rPr>
      </w:pPr>
      <w:r>
        <w:rPr>
          <w:b/>
          <w:bCs/>
          <w:u w:val="single"/>
        </w:rPr>
        <w:t>Music for Programming</w:t>
      </w:r>
    </w:p>
    <w:p w14:paraId="595C2E1D">
      <w:r>
        <w:fldChar w:fldCharType="begin"/>
      </w:r>
      <w:r>
        <w:instrText xml:space="preserve"> HYPERLINK "https://musicforprogramming.net/latest/" </w:instrText>
      </w:r>
      <w:r>
        <w:fldChar w:fldCharType="separate"/>
      </w:r>
      <w:r>
        <w:rPr>
          <w:rStyle w:val="15"/>
        </w:rPr>
        <w:t>https://musicforprogramming.net/latest/</w:t>
      </w:r>
      <w:r>
        <w:rPr>
          <w:rStyle w:val="15"/>
        </w:rPr>
        <w:fldChar w:fldCharType="end"/>
      </w:r>
    </w:p>
    <w:p w14:paraId="4061EAFF">
      <w:r>
        <w:t>A collection of music and soundscapes designed to help improve focus for when you are programming, or just want to focus. Has a unique ASCCI-inspired interface.</w:t>
      </w:r>
    </w:p>
    <w:p w14:paraId="55BA210C">
      <w:r>
        <w:br w:type="page"/>
      </w:r>
    </w:p>
    <w:p w14:paraId="5BEA4931">
      <w:pPr>
        <w:pStyle w:val="2"/>
      </w:pPr>
      <w:bookmarkStart w:id="86" w:name="_Toc191594787"/>
      <w:bookmarkStart w:id="87" w:name="_Toc191595916"/>
      <w:r>
        <w:t>Podcast and Audio-books</w:t>
      </w:r>
      <w:bookmarkEnd w:id="86"/>
      <w:bookmarkEnd w:id="87"/>
    </w:p>
    <w:p w14:paraId="4606D4E9">
      <w:r>
        <w:t xml:space="preserve">Podcasts and Audio-books have been around for awhile, but with many more people using smart devices like mobile phones and home assistants, their adoption and usage have increased dramatically over the past few years. In this document you will learn about both, how to get started and a few suggestions for podcasts and audio-books to check out. </w:t>
      </w:r>
    </w:p>
    <w:p w14:paraId="7C4FB8CB">
      <w:pPr>
        <w:pStyle w:val="3"/>
      </w:pPr>
      <w:bookmarkStart w:id="88" w:name="_Toc191594788"/>
      <w:bookmarkStart w:id="89" w:name="_Toc191595917"/>
      <w:r>
        <w:t>Part 1 - What, Where, How?</w:t>
      </w:r>
      <w:bookmarkEnd w:id="88"/>
      <w:bookmarkEnd w:id="89"/>
    </w:p>
    <w:p w14:paraId="197130EB">
      <w:r>
        <w:t>What are Podcasts and Audio Books</w:t>
      </w:r>
    </w:p>
    <w:p w14:paraId="266E73E0">
      <w:r>
        <w:t>Podcasts and audio-books have revolutionised the way we consume information and entertainment, offering a dynamic alternative to traditional reading and viewing experiences. As digital audio formats, they provide listeners with the flexibility to engage with content on the go, making them ideal for busy lifestyles.</w:t>
      </w:r>
    </w:p>
    <w:p w14:paraId="76601D4E">
      <w:r>
        <w:t xml:space="preserve"> </w:t>
      </w:r>
    </w:p>
    <w:p w14:paraId="60513DBC">
      <w:r>
        <w:t>Podcasts are episodic audio programmes that cover a wide range of topics, from storytelling and interviews to educational content and news. They allow creators to connect with audiences in a personal and engaging manner, often fostering a sense of community among listeners. The accessibility of podcasts—available on various platforms and devices—has contributed to their popularity, with millions of shows catering to diverse interests.</w:t>
      </w:r>
    </w:p>
    <w:p w14:paraId="27BA2DA4">
      <w:r>
        <w:t xml:space="preserve"> </w:t>
      </w:r>
    </w:p>
    <w:p w14:paraId="2C75A5FA">
      <w:r>
        <w:t xml:space="preserve">Audio-books, on the other hand, bring written works to life through narration, allowing listeners to enjoy literature without the need to read text. This format is particularly beneficial for those who may struggle with traditional reading or prefer auditory learning. Audio-books also enable multitasking, allowing individuals to enjoy stories while commuting, exercising, or performing household tasks. </w:t>
      </w:r>
    </w:p>
    <w:p w14:paraId="386D208B">
      <w:r>
        <w:t xml:space="preserve"> </w:t>
      </w:r>
    </w:p>
    <w:p w14:paraId="4D863B3A">
      <w:r>
        <w:t>Both podcasts and audio-books offer unique advantages, such as enhancing comprehension and retention of information, providing entertainment, and promoting mental stimulation. As these audio formats continue to grow in popularity, they are transforming the landscape of media consumption, making knowledge and storytelling more accessible than ever before.</w:t>
      </w:r>
    </w:p>
    <w:p w14:paraId="24241248">
      <w:r>
        <w:t>Where and How to get Podcasts and Audio-books</w:t>
      </w:r>
    </w:p>
    <w:p w14:paraId="16DE0F94">
      <w:r>
        <w:t>Podcast Apps</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8"/>
      </w:tblGrid>
      <w:tr w14:paraId="62F7B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tcBorders>
              <w:top w:val="single" w:color="auto" w:sz="4" w:space="0"/>
              <w:left w:val="single" w:color="auto" w:sz="4" w:space="0"/>
              <w:bottom w:val="single" w:color="auto" w:sz="4" w:space="0"/>
              <w:right w:val="single" w:color="auto" w:sz="4" w:space="0"/>
            </w:tcBorders>
          </w:tcPr>
          <w:p w14:paraId="600855D0">
            <w:r>
              <w:t>“Podcast Addict”</w:t>
            </w:r>
          </w:p>
          <w:p w14:paraId="3AD0FD7B">
            <w:r>
              <w:t>Platform: Android</w:t>
            </w:r>
          </w:p>
          <w:p w14:paraId="7E992741">
            <w:r>
              <w:t>Price: Free (with optional $0.99/month for ad-free experience)</w:t>
            </w:r>
          </w:p>
          <w:p w14:paraId="5483E511">
            <w:r>
              <w:t>Features: Offers a comprehensive library of podcasts and audio-books, customizable play-lists, automatic downloads, and cloud backups. Users can easily manage their listening experience with sleep timers and bookmarks</w:t>
            </w:r>
          </w:p>
        </w:tc>
      </w:tr>
    </w:tbl>
    <w:p w14:paraId="5379D74F">
      <w: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42"/>
      </w:tblGrid>
      <w:tr w14:paraId="311FB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2" w:type="dxa"/>
            <w:tcBorders>
              <w:top w:val="single" w:color="auto" w:sz="4" w:space="0"/>
              <w:left w:val="single" w:color="auto" w:sz="4" w:space="0"/>
              <w:bottom w:val="single" w:color="auto" w:sz="4" w:space="0"/>
              <w:right w:val="single" w:color="auto" w:sz="4" w:space="0"/>
            </w:tcBorders>
          </w:tcPr>
          <w:p w14:paraId="0445CF70">
            <w:r>
              <w:t>“Pocket Casts”</w:t>
            </w:r>
          </w:p>
          <w:p w14:paraId="0533B815">
            <w:r>
              <w:t>Platform: iOS, Android, Web</w:t>
            </w:r>
          </w:p>
          <w:p w14:paraId="2C29C08B">
            <w:r>
              <w:t>Price: Free (with a Plus subscription at $39.99/year)</w:t>
            </w:r>
          </w:p>
          <w:p w14:paraId="58CC4FD7">
            <w:r>
              <w:t>Features: Known for its intuitive interface, Pocket Casts allows users to organize episodes, adjust playback speed, and trim silence. The app supports cloud storage and offers a web player for convenience</w:t>
            </w:r>
          </w:p>
        </w:tc>
      </w:tr>
      <w:tr w14:paraId="57485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2" w:type="dxa"/>
            <w:tcBorders>
              <w:top w:val="single" w:color="auto" w:sz="4" w:space="0"/>
              <w:left w:val="single" w:color="auto" w:sz="4" w:space="0"/>
              <w:bottom w:val="single" w:color="auto" w:sz="4" w:space="0"/>
              <w:right w:val="single" w:color="auto" w:sz="4" w:space="0"/>
            </w:tcBorders>
          </w:tcPr>
          <w:p w14:paraId="02ED10C2">
            <w:r>
              <w:t xml:space="preserve"> “Apple Podcasts”</w:t>
            </w:r>
          </w:p>
          <w:p w14:paraId="5BA895BA">
            <w:r>
              <w:t>Platform: iOS</w:t>
            </w:r>
          </w:p>
          <w:p w14:paraId="6D84E3B3">
            <w:r>
              <w:t>Price: Free</w:t>
            </w:r>
          </w:p>
          <w:p w14:paraId="1E2046C9">
            <w:r>
              <w:t>Features: A built-in app for Apple users, it boasts an extensive library and advanced search capabilities. Users can create play-lists and link their subscriptions across Apple devices for seamless listening.</w:t>
            </w:r>
          </w:p>
        </w:tc>
      </w:tr>
    </w:tbl>
    <w:p w14:paraId="0C5D3D1A">
      <w: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8"/>
      </w:tblGrid>
      <w:tr w14:paraId="34D1D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tcBorders>
              <w:top w:val="single" w:color="auto" w:sz="4" w:space="0"/>
              <w:left w:val="single" w:color="auto" w:sz="4" w:space="0"/>
              <w:bottom w:val="single" w:color="auto" w:sz="4" w:space="0"/>
              <w:right w:val="single" w:color="auto" w:sz="4" w:space="0"/>
            </w:tcBorders>
          </w:tcPr>
          <w:p w14:paraId="6FFDC750">
            <w:r>
              <w:t>“Castbox”</w:t>
            </w:r>
          </w:p>
          <w:p w14:paraId="75D44318">
            <w:r>
              <w:t>Platform: iOS, Android</w:t>
            </w:r>
          </w:p>
          <w:p w14:paraId="6B1ED372">
            <w:r>
              <w:t>Price: Free (with in-app purchases)</w:t>
            </w:r>
          </w:p>
          <w:p w14:paraId="18A2B3A1">
            <w:r>
              <w:t>Features: Offers a wide range of podcasts and audio-books, along with features like personalized recommendations, a sleep timer, and the ability to listen offline</w:t>
            </w:r>
          </w:p>
        </w:tc>
      </w:tr>
    </w:tbl>
    <w:p w14:paraId="71BE87EB">
      <w: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8"/>
      </w:tblGrid>
      <w:tr w14:paraId="03866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tcBorders>
              <w:top w:val="single" w:color="auto" w:sz="4" w:space="0"/>
              <w:left w:val="single" w:color="auto" w:sz="4" w:space="0"/>
              <w:bottom w:val="single" w:color="auto" w:sz="4" w:space="0"/>
              <w:right w:val="single" w:color="auto" w:sz="4" w:space="0"/>
            </w:tcBorders>
          </w:tcPr>
          <w:p w14:paraId="35712C3F">
            <w:r>
              <w:t>“Podbean”</w:t>
            </w:r>
          </w:p>
          <w:p w14:paraId="51BB39B0">
            <w:r>
              <w:t>Platform: iOS, Android</w:t>
            </w:r>
          </w:p>
          <w:p w14:paraId="16A0F5BF">
            <w:r>
              <w:t>Price: Free (with premium features available)</w:t>
            </w:r>
          </w:p>
          <w:p w14:paraId="38006DF0">
            <w:r>
              <w:t>Features: Includes live podcasting capabilities, intelligent playback speed adjustments, and options for recording your own podcasts. It also allows users to browse recommendations and purchase premium content</w:t>
            </w:r>
          </w:p>
        </w:tc>
      </w:tr>
    </w:tbl>
    <w:p w14:paraId="128D8C63"/>
    <w:p w14:paraId="12187906">
      <w:r>
        <w:br w:type="page"/>
      </w:r>
    </w:p>
    <w:p w14:paraId="569B8058">
      <w:r>
        <w:t>Audio-book Apps</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8"/>
      </w:tblGrid>
      <w:tr w14:paraId="68A75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tcBorders>
              <w:top w:val="single" w:color="auto" w:sz="4" w:space="0"/>
              <w:left w:val="single" w:color="auto" w:sz="4" w:space="0"/>
              <w:bottom w:val="single" w:color="auto" w:sz="4" w:space="0"/>
              <w:right w:val="single" w:color="auto" w:sz="4" w:space="0"/>
            </w:tcBorders>
          </w:tcPr>
          <w:p w14:paraId="26978D7B">
            <w:r>
              <w:t>“Podbean”</w:t>
            </w:r>
          </w:p>
          <w:p w14:paraId="1F1B7589">
            <w:r>
              <w:t>Platform: iOS, Android</w:t>
            </w:r>
          </w:p>
          <w:p w14:paraId="7B78D80A">
            <w:r>
              <w:t>Price: Free (with premium features available)</w:t>
            </w:r>
          </w:p>
          <w:p w14:paraId="6604FE94">
            <w:r>
              <w:t>Features: Includes live podcasting capabilities, intelligent playback speed adjustments, and options for recording your own podcasts. It also allows users to browse recommendations and purchase premium content.</w:t>
            </w:r>
          </w:p>
        </w:tc>
      </w:tr>
    </w:tbl>
    <w:p w14:paraId="76223BED">
      <w: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8"/>
      </w:tblGrid>
      <w:tr w14:paraId="53B76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tcBorders>
              <w:top w:val="single" w:color="auto" w:sz="4" w:space="0"/>
              <w:left w:val="single" w:color="auto" w:sz="4" w:space="0"/>
              <w:bottom w:val="single" w:color="auto" w:sz="4" w:space="0"/>
              <w:right w:val="single" w:color="auto" w:sz="4" w:space="0"/>
            </w:tcBorders>
          </w:tcPr>
          <w:p w14:paraId="1A61DEEC">
            <w:r>
              <w:t>“Audible”</w:t>
            </w:r>
          </w:p>
          <w:p w14:paraId="37B1C5E6">
            <w:r>
              <w:t>Platform: iOS, Android</w:t>
            </w:r>
          </w:p>
          <w:p w14:paraId="3A01CAF1">
            <w:r>
              <w:t>Price: Subscription-based (with a free trial available)</w:t>
            </w:r>
          </w:p>
          <w:p w14:paraId="71D356D7">
            <w:r>
              <w:t>Features: Offers a vast library of audio-books, podcasts, and original audio content. Users can download titles for offline listening and enjoy features like bookmarks and variable playback speeds.</w:t>
            </w:r>
          </w:p>
        </w:tc>
      </w:tr>
    </w:tbl>
    <w:p w14:paraId="3E06801B">
      <w: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8"/>
      </w:tblGrid>
      <w:tr w14:paraId="26C76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tcBorders>
              <w:top w:val="single" w:color="auto" w:sz="4" w:space="0"/>
              <w:left w:val="single" w:color="auto" w:sz="4" w:space="0"/>
              <w:bottom w:val="single" w:color="auto" w:sz="4" w:space="0"/>
              <w:right w:val="single" w:color="auto" w:sz="4" w:space="0"/>
            </w:tcBorders>
          </w:tcPr>
          <w:p w14:paraId="1A6D73A9">
            <w:r>
              <w:t>“Google Play Books”</w:t>
            </w:r>
          </w:p>
          <w:p w14:paraId="73FAEACA">
            <w:r>
              <w:t>Platform: iOS, Android</w:t>
            </w:r>
          </w:p>
          <w:p w14:paraId="7C0E43C3">
            <w:r>
              <w:t>Price: Pay-per-book</w:t>
            </w:r>
          </w:p>
          <w:p w14:paraId="4A4A7DC2">
            <w:r>
              <w:t>Features: Allows users to purchase and listen to audio-books alongside eBooks. It offers a simple interface and features like bookmarks and playback speed adjustments.</w:t>
            </w:r>
          </w:p>
        </w:tc>
      </w:tr>
    </w:tbl>
    <w:p w14:paraId="4AD2B70F">
      <w: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8"/>
      </w:tblGrid>
      <w:tr w14:paraId="0BD04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tcBorders>
              <w:top w:val="single" w:color="auto" w:sz="4" w:space="0"/>
              <w:left w:val="single" w:color="auto" w:sz="4" w:space="0"/>
              <w:bottom w:val="single" w:color="auto" w:sz="4" w:space="0"/>
              <w:right w:val="single" w:color="auto" w:sz="4" w:space="0"/>
            </w:tcBorders>
          </w:tcPr>
          <w:p w14:paraId="10C59C3C">
            <w:r>
              <w:t>“Libby”</w:t>
            </w:r>
          </w:p>
          <w:p w14:paraId="08075EDA">
            <w:r>
              <w:t>Platform: iOS, Android</w:t>
            </w:r>
          </w:p>
          <w:p w14:paraId="1DCE7563">
            <w:r>
              <w:t>Price: Free (requires a library card)</w:t>
            </w:r>
          </w:p>
          <w:p w14:paraId="147A268B">
            <w:r>
              <w:t>Features: Users can borrow audio-books and eBooks from their local library. Libby provides a user-friendly interface and allows for offline listening.</w:t>
            </w:r>
          </w:p>
          <w:p w14:paraId="2D25523A">
            <w:r>
              <w:t>These apps cater to a variety of preferences and needs, making it easy for users to access their favourite podcasts and audio-books seamlessly.</w:t>
            </w:r>
          </w:p>
        </w:tc>
      </w:tr>
    </w:tbl>
    <w:p w14:paraId="50A433D8">
      <w:r>
        <w:br w:type="page"/>
      </w:r>
    </w:p>
    <w:p w14:paraId="4665C753">
      <w:pPr>
        <w:pStyle w:val="3"/>
      </w:pPr>
      <w:bookmarkStart w:id="90" w:name="_Toc191595918"/>
      <w:bookmarkStart w:id="91" w:name="_Toc191594789"/>
      <w:r>
        <w:t>Part 2 - Some Podcasts and Audio-books</w:t>
      </w:r>
      <w:bookmarkEnd w:id="90"/>
      <w:bookmarkEnd w:id="91"/>
    </w:p>
    <w:p w14:paraId="18545734">
      <w:r>
        <w:t xml:space="preserve"> Recommended Podcasts</w:t>
      </w:r>
    </w:p>
    <w:p w14:paraId="76A235D6">
      <w:r>
        <w:t xml:space="preserve">“The Daily” </w:t>
      </w:r>
    </w:p>
    <w:p w14:paraId="47F84BAD">
      <w:r>
        <w:t>Genre: News</w:t>
      </w:r>
    </w:p>
    <w:p w14:paraId="1B7C0C48">
      <w:r>
        <w:t>Description: This award-winning podcast from The New York Times provides a deep dive into the biggest news stories of our time, offering insights and analysis from journalists and experts.</w:t>
      </w:r>
    </w:p>
    <w:p w14:paraId="00EFF73C">
      <w:r>
        <w:t xml:space="preserve">“Serial” </w:t>
      </w:r>
    </w:p>
    <w:p w14:paraId="10EC5A71">
      <w:r>
        <w:t>Genre: True Crime</w:t>
      </w:r>
    </w:p>
    <w:p w14:paraId="565669E2">
      <w:r>
        <w:t>Description: A ground breaking podcast that explores a single true crime story over the course of a season, delving into the complexities of the case and its implications.</w:t>
      </w:r>
    </w:p>
    <w:p w14:paraId="4C28D75C">
      <w:r>
        <w:t xml:space="preserve">“Reply All” </w:t>
      </w:r>
    </w:p>
    <w:p w14:paraId="55DAB4E5">
      <w:r>
        <w:t>Genre: Technology</w:t>
      </w:r>
    </w:p>
    <w:p w14:paraId="425A922D">
      <w:r>
        <w:t>Description: An investigative podcast that explores the internet and its impact on our lives, featuring stories about technology, culture, and the people behind them.</w:t>
      </w:r>
    </w:p>
    <w:p w14:paraId="66E33F07">
      <w:r>
        <w:br w:type="page"/>
      </w:r>
    </w:p>
    <w:p w14:paraId="27A6B226">
      <w:r>
        <w:t xml:space="preserve">“Armchair Expert” </w:t>
      </w:r>
    </w:p>
    <w:p w14:paraId="410D2190">
      <w:r>
        <w:t>Genre: Comedy/Interviews</w:t>
      </w:r>
    </w:p>
    <w:p w14:paraId="2FCD6F46">
      <w:r>
        <w:t>Description: Hosted by Dax Shepard, this podcast features candid conversations with celebrities and experts, discussing personal growth, relationships, and the human experience.</w:t>
      </w:r>
    </w:p>
    <w:p w14:paraId="7732A1B9">
      <w:r>
        <w:t xml:space="preserve"> </w:t>
      </w:r>
    </w:p>
    <w:p w14:paraId="1B710684">
      <w:r>
        <w:t xml:space="preserve"> “Crime Junkie” </w:t>
      </w:r>
    </w:p>
    <w:p w14:paraId="5A13BFE8">
      <w:r>
        <w:t>Genre: True Crime</w:t>
      </w:r>
    </w:p>
    <w:p w14:paraId="42B60BD6">
      <w:r>
        <w:t>Description: A weekly podcast that covers a new true crime case each episode, providing engaging storytelling and in-depth analysis for true crime enthusiasts.</w:t>
      </w:r>
      <w:r>
        <w:br w:type="textWrapping"/>
      </w:r>
    </w:p>
    <w:p w14:paraId="5CF0E170">
      <w:r>
        <w:t>“Pop Culture Happy Hour”</w:t>
      </w:r>
    </w:p>
    <w:p w14:paraId="20057795">
      <w:r>
        <w:t>Genre: Pop Culture</w:t>
      </w:r>
    </w:p>
    <w:p w14:paraId="0CC94634">
      <w:r>
        <w:t>Description: This NPR podcast discusses the latest in movies, TV shows, books, and other pop culture phenomena, providing insights and recommendations.</w:t>
      </w:r>
    </w:p>
    <w:p w14:paraId="171F0B8D">
      <w:r>
        <w:br w:type="page"/>
      </w:r>
    </w:p>
    <w:p w14:paraId="2096FFC6">
      <w:r>
        <w:t>Recommended Audio-books</w:t>
      </w:r>
    </w:p>
    <w:p w14:paraId="5BDF2253">
      <w:r>
        <w:t xml:space="preserve">”Becoming by Michelle Obama” </w:t>
      </w:r>
    </w:p>
    <w:p w14:paraId="1A34AA5D">
      <w:r>
        <w:t>Genre: Memoir</w:t>
      </w:r>
    </w:p>
    <w:p w14:paraId="71786DF3">
      <w:r>
        <w:t>Description: The former First Lady shares her inspiring journey from her childhood in Chicago to her experiences in the White House, focusing on personal growth and empowerment.</w:t>
      </w:r>
    </w:p>
    <w:p w14:paraId="341EFE03">
      <w:r>
        <w:br w:type="textWrapping"/>
      </w:r>
      <w:r>
        <w:t xml:space="preserve">“Educated by Tara Westover” </w:t>
      </w:r>
    </w:p>
    <w:p w14:paraId="240380F3">
      <w:r>
        <w:t>Genre: Memoir</w:t>
      </w:r>
    </w:p>
    <w:p w14:paraId="3576A52C">
      <w:r>
        <w:t>Description: A powerful memoir about a woman who grows up in a strict and abusive household in rural Idaho but eventually escapes to learn about the wider world through education.</w:t>
      </w:r>
    </w:p>
    <w:p w14:paraId="23AB59FC">
      <w:r>
        <w:br w:type="textWrapping"/>
      </w:r>
      <w:r>
        <w:t xml:space="preserve">“The Silent Patient by Alex Michaelides” </w:t>
      </w:r>
    </w:p>
    <w:p w14:paraId="7FA7D995">
      <w:r>
        <w:t>Genre: Psychological Thriller</w:t>
      </w:r>
    </w:p>
    <w:p w14:paraId="65531C71">
      <w:r>
        <w:t>Description: A gripping psychological thriller about a woman who stops speaking after committing a violent act and the psychotherapist determined to uncover her motives.</w:t>
      </w:r>
    </w:p>
    <w:p w14:paraId="407709DF">
      <w:r>
        <w:br w:type="page"/>
      </w:r>
    </w:p>
    <w:p w14:paraId="31C27C4A">
      <w:r>
        <w:t>“The Subtle Art of Not Giving a F*ck by Mark Manson “</w:t>
      </w:r>
    </w:p>
    <w:p w14:paraId="0D26F947">
      <w:r>
        <w:t>Genre: Self-Help</w:t>
      </w:r>
    </w:p>
    <w:p w14:paraId="2B35DCD4">
      <w:r>
        <w:t>Description: This audio-book offers a refreshing take on self-improvement, emphasizing the importance of focusing on what truly matters in life.</w:t>
      </w:r>
    </w:p>
    <w:p w14:paraId="4C658828">
      <w:r>
        <w:br w:type="textWrapping"/>
      </w:r>
      <w:r>
        <w:t>“Where the Crawdads Sing by Delia Owens “</w:t>
      </w:r>
    </w:p>
    <w:p w14:paraId="6E2549E2">
      <w:r>
        <w:t>Genre: Fiction</w:t>
      </w:r>
    </w:p>
    <w:p w14:paraId="27905DC3">
      <w:r>
        <w:t>Description: A beautifully narrated coming-of-age story set in the marshes of North Carolina, blending elements of mystery, romance, and nature writing.</w:t>
      </w:r>
    </w:p>
    <w:p w14:paraId="6869C2A7">
      <w:r>
        <w:t>These podcasts and audio-books provide a diverse range of content, ensuring there's something for everyone, whether you're looking for entertainment, education, or inspiration.</w:t>
      </w:r>
    </w:p>
    <w:p w14:paraId="3C5D5F14">
      <w:r>
        <w:rPr>
          <w:b/>
          <w:bCs/>
        </w:rPr>
        <w:br w:type="textWrapping"/>
      </w:r>
      <w:r>
        <w:rPr>
          <w:b/>
          <w:bCs/>
        </w:rPr>
        <w:t xml:space="preserve">Conclusion: </w:t>
      </w:r>
      <w:r>
        <w:t>Podcasts and Audio-books will vary based on user’s particular tastes and interests. As there are some free audiobook options and most podcasts are provided free, the barrier to entry is very low.</w:t>
      </w:r>
    </w:p>
    <w:p w14:paraId="65155702">
      <w:r>
        <w:t xml:space="preserve">Give them a try and report back what podcasts and audio-books you enjoy. </w:t>
      </w:r>
    </w:p>
    <w:p w14:paraId="493B3553">
      <w:r>
        <w:br w:type="page"/>
      </w:r>
    </w:p>
    <w:p w14:paraId="77029A33">
      <w:pPr>
        <w:pStyle w:val="2"/>
      </w:pPr>
      <w:bookmarkStart w:id="92" w:name="_Toc191594790"/>
      <w:bookmarkStart w:id="93" w:name="_Toc191595919"/>
      <w:r>
        <w:t>All About VPNs</w:t>
      </w:r>
      <w:bookmarkEnd w:id="92"/>
      <w:bookmarkEnd w:id="93"/>
    </w:p>
    <w:p w14:paraId="66709204">
      <w:pPr>
        <w:pStyle w:val="3"/>
      </w:pPr>
      <w:bookmarkStart w:id="94" w:name="_Toc191594791"/>
      <w:bookmarkStart w:id="95" w:name="_Toc191595920"/>
      <w:r>
        <w:t>Part 1 - Understanding VPNs:</w:t>
      </w:r>
      <w:bookmarkEnd w:id="94"/>
      <w:bookmarkEnd w:id="95"/>
    </w:p>
    <w:p w14:paraId="079E884F">
      <w:r>
        <w:t>What is a VPN?</w:t>
      </w:r>
    </w:p>
    <w:p w14:paraId="67E004E8">
      <w:r>
        <w:t>A Virtual Private Network (VPN) is a technology that creates a secure, encrypted connection over a less secure network, such as the Internet. It allows users to send and receive data as if their devices were directly connected to a private network, ensuring privacy and security.</w:t>
      </w:r>
    </w:p>
    <w:p w14:paraId="182919B1">
      <w:r>
        <w:t>How VPNs Improve Security and Privacy</w:t>
      </w:r>
    </w:p>
    <w:p w14:paraId="7BCB53DE">
      <w:r>
        <w:t>Think of a VPN as a secure tunnel through which your internet traffic travels. Imagine you are in a busy city with many people watching you. If you walk around without any protection, anyone can see what you're doing. However, if you enter a tunnel, your actions become hidden from the outside world.</w:t>
      </w:r>
    </w:p>
    <w:p w14:paraId="425D712C">
      <w:r>
        <w:t xml:space="preserve">    </w:t>
      </w:r>
      <w:r>
        <w:rPr>
          <w:b/>
          <w:bCs/>
        </w:rPr>
        <w:t xml:space="preserve">Encryption: </w:t>
      </w:r>
      <w:r>
        <w:t>When you use a VPN, your data is encrypted. This means it is transformed into a code that only your device and the VPN server can understand. This prevents hackers from intercepting your data during transmission.</w:t>
      </w:r>
    </w:p>
    <w:p w14:paraId="15CB72D6">
      <w:r>
        <w:t xml:space="preserve">  </w:t>
      </w:r>
      <w:r>
        <w:rPr>
          <w:b/>
          <w:bCs/>
        </w:rPr>
        <w:t xml:space="preserve">  IP Address Masking:</w:t>
      </w:r>
      <w:r>
        <w:t xml:space="preserve"> A VPN masks your real IP address with one from the VPN server. This makes it difficult for websites and services to track your online activities or identify your physical location.</w:t>
      </w:r>
    </w:p>
    <w:p w14:paraId="39014B04">
      <w:r>
        <w:t xml:space="preserve">    </w:t>
      </w:r>
      <w:r>
        <w:rPr>
          <w:b/>
          <w:bCs/>
        </w:rPr>
        <w:t>Secure Connections:</w:t>
      </w:r>
      <w:r>
        <w:t xml:space="preserve"> VPNs establish secure connections to public Wi-Fi networks, protecting you from potential threats like man-in-the-middle attacks.</w:t>
      </w:r>
    </w:p>
    <w:p w14:paraId="01A7B90A">
      <w:r>
        <w:t xml:space="preserve">   </w:t>
      </w:r>
      <w:r>
        <w:rPr>
          <w:b/>
          <w:bCs/>
        </w:rPr>
        <w:t xml:space="preserve"> Bypassing Restrictions:</w:t>
      </w:r>
      <w:r>
        <w:t xml:space="preserve"> VPNs allow you to bypass geographical restrictions and censorship, giving you access to content that may be blocked in your region.</w:t>
      </w:r>
    </w:p>
    <w:p w14:paraId="1A726D48">
      <w:r>
        <w:t xml:space="preserve"> </w:t>
      </w:r>
    </w:p>
    <w:p w14:paraId="32D722EC">
      <w:r>
        <w:t>Key Features of VPNs</w:t>
      </w:r>
    </w:p>
    <w:p w14:paraId="02638CD2">
      <w:r>
        <w:t>When shopping for a VPN here are a few of the main things you should be looking for.</w:t>
      </w:r>
    </w:p>
    <w:p w14:paraId="401DFE49">
      <w:r>
        <w:t xml:space="preserve">   </w:t>
      </w:r>
      <w:r>
        <w:rPr>
          <w:b/>
          <w:bCs/>
        </w:rPr>
        <w:t xml:space="preserve"> Kill Switch: </w:t>
      </w:r>
      <w:r>
        <w:t>Automatically disconnects your internet if the VPN connection fails, preventing data leaks.</w:t>
      </w:r>
    </w:p>
    <w:p w14:paraId="59B11C3C">
      <w:r>
        <w:t xml:space="preserve">    </w:t>
      </w:r>
      <w:r>
        <w:rPr>
          <w:b/>
          <w:bCs/>
        </w:rPr>
        <w:t>Split Tunneling:</w:t>
      </w:r>
      <w:r>
        <w:t xml:space="preserve"> Lets you choose which applications use the VPN and which use the regular internet connection.</w:t>
      </w:r>
    </w:p>
    <w:p w14:paraId="7A951D8F">
      <w:r>
        <w:t xml:space="preserve">   </w:t>
      </w:r>
      <w:r>
        <w:rPr>
          <w:b/>
          <w:bCs/>
        </w:rPr>
        <w:t xml:space="preserve"> No-Log Policy: </w:t>
      </w:r>
      <w:r>
        <w:t>Ensures that the VPN provider does not keep records of your online activities.</w:t>
      </w:r>
    </w:p>
    <w:p w14:paraId="459BE924">
      <w:r>
        <w:t xml:space="preserve">    </w:t>
      </w:r>
      <w:r>
        <w:rPr>
          <w:b/>
          <w:bCs/>
        </w:rPr>
        <w:t>DNS Leak Protection:</w:t>
      </w:r>
      <w:r>
        <w:t xml:space="preserve"> Prevents DNS requests from revealing your real IP address even when connected to the VPN.</w:t>
      </w:r>
    </w:p>
    <w:p w14:paraId="094BDD07">
      <w:r>
        <w:t>Common Use Cases</w:t>
      </w:r>
    </w:p>
    <w:p w14:paraId="3E6B0BF1">
      <w:r>
        <w:t>One of most common misconceptions is that if you are using a VPN you must be doing something “shady” but this just is not true, most of the time ;)</w:t>
      </w:r>
    </w:p>
    <w:p w14:paraId="2BB5F172">
      <w:r>
        <w:t>Below are some of the legitimate reason that a VPN should be used.</w:t>
      </w:r>
    </w:p>
    <w:p w14:paraId="7DFC7488">
      <w:r>
        <w:t xml:space="preserve">    </w:t>
      </w:r>
      <w:r>
        <w:rPr>
          <w:b/>
          <w:bCs/>
        </w:rPr>
        <w:t xml:space="preserve">Remote Work: </w:t>
      </w:r>
      <w:r>
        <w:t>Securely accessing company resources from home or while traveling.</w:t>
      </w:r>
    </w:p>
    <w:p w14:paraId="590F889B">
      <w:r>
        <w:t xml:space="preserve">    </w:t>
      </w:r>
      <w:r>
        <w:rPr>
          <w:b/>
          <w:bCs/>
        </w:rPr>
        <w:t>Privacy Protection:</w:t>
      </w:r>
      <w:r>
        <w:t xml:space="preserve"> Keeping personal information safe from advertisers and data brokers.</w:t>
      </w:r>
    </w:p>
    <w:p w14:paraId="43F87E3F">
      <w:r>
        <w:t xml:space="preserve">    </w:t>
      </w:r>
      <w:r>
        <w:rPr>
          <w:b/>
          <w:bCs/>
        </w:rPr>
        <w:t>Accessing Restricted Content:</w:t>
      </w:r>
      <w:r>
        <w:t xml:space="preserve"> Watching shows or using services available only in certain countries. This can also be useful in countries that have strong, authoritative governments that survale their citizens (more than regular ones do.)</w:t>
      </w:r>
    </w:p>
    <w:p w14:paraId="2F100BDB">
      <w:r>
        <w:t xml:space="preserve"> </w:t>
      </w:r>
    </w:p>
    <w:p w14:paraId="79914A06">
      <w:r>
        <w:br w:type="page"/>
      </w:r>
    </w:p>
    <w:p w14:paraId="15A3A9A7">
      <w:r>
        <w:t>Disadvantages of using a VPN</w:t>
      </w:r>
    </w:p>
    <w:p w14:paraId="42B01E05">
      <w:r>
        <w:t>Using a VPN (Virtual Private Network) can enhance your online privacy and security, but it also comes with several potential disadvantages.</w:t>
      </w:r>
    </w:p>
    <w:tbl>
      <w:tblPr>
        <w:tblStyle w:val="12"/>
        <w:tblW w:w="0" w:type="auto"/>
        <w:tblCellSpacing w:w="15" w:type="dxa"/>
        <w:tblInd w:w="63" w:type="dxa"/>
        <w:tblLayout w:type="autofit"/>
        <w:tblCellMar>
          <w:top w:w="15" w:type="dxa"/>
          <w:left w:w="15" w:type="dxa"/>
          <w:bottom w:w="15" w:type="dxa"/>
          <w:right w:w="15" w:type="dxa"/>
        </w:tblCellMar>
      </w:tblPr>
      <w:tblGrid>
        <w:gridCol w:w="2662"/>
        <w:gridCol w:w="7432"/>
      </w:tblGrid>
      <w:tr w14:paraId="71F90C6E">
        <w:tblPrEx>
          <w:tblCellMar>
            <w:top w:w="15" w:type="dxa"/>
            <w:left w:w="15" w:type="dxa"/>
            <w:bottom w:w="15" w:type="dxa"/>
            <w:right w:w="15" w:type="dxa"/>
          </w:tblCellMar>
        </w:tblPrEx>
        <w:trPr>
          <w:tblCellSpacing w:w="15" w:type="dxa"/>
        </w:trPr>
        <w:tc>
          <w:tcPr>
            <w:tcW w:w="0" w:type="auto"/>
            <w:tcBorders>
              <w:top w:val="single" w:color="auto" w:sz="4" w:space="0"/>
              <w:left w:val="single" w:color="auto" w:sz="2" w:space="0"/>
              <w:bottom w:val="single" w:color="auto" w:sz="4" w:space="0"/>
              <w:right w:val="single" w:color="auto" w:sz="4" w:space="0"/>
            </w:tcBorders>
            <w:vAlign w:val="center"/>
          </w:tcPr>
          <w:p w14:paraId="797C820D">
            <w:r>
              <w:t>Disadvantage</w:t>
            </w:r>
          </w:p>
        </w:tc>
        <w:tc>
          <w:tcPr>
            <w:tcW w:w="0" w:type="auto"/>
            <w:tcBorders>
              <w:top w:val="single" w:color="auto" w:sz="4" w:space="0"/>
              <w:left w:val="single" w:color="auto" w:sz="4" w:space="0"/>
              <w:bottom w:val="single" w:color="auto" w:sz="4" w:space="0"/>
              <w:right w:val="single" w:color="auto" w:sz="4" w:space="0"/>
            </w:tcBorders>
            <w:vAlign w:val="center"/>
          </w:tcPr>
          <w:p w14:paraId="38961D91">
            <w:r>
              <w:t>Description</w:t>
            </w:r>
          </w:p>
        </w:tc>
      </w:tr>
      <w:tr w14:paraId="42F440C4">
        <w:tblPrEx>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7A5EC01C">
            <w:r>
              <w:t>Reduced Internet Speed</w:t>
            </w:r>
          </w:p>
        </w:tc>
        <w:tc>
          <w:tcPr>
            <w:tcW w:w="0" w:type="auto"/>
            <w:tcBorders>
              <w:top w:val="single" w:color="auto" w:sz="4" w:space="0"/>
              <w:left w:val="single" w:color="auto" w:sz="4" w:space="0"/>
              <w:bottom w:val="single" w:color="auto" w:sz="4" w:space="0"/>
              <w:right w:val="single" w:color="auto" w:sz="4" w:space="0"/>
            </w:tcBorders>
            <w:vAlign w:val="center"/>
          </w:tcPr>
          <w:p w14:paraId="1FFCDE98">
            <w:r>
              <w:t>VPNs can slow down your internet connection due to the encryption process and rerouting traffic through their servers. Especially noticeable during bandwidth-intensive activities like streaming or gaming.</w:t>
            </w:r>
          </w:p>
        </w:tc>
      </w:tr>
      <w:tr w14:paraId="2CC905DD">
        <w:tblPrEx>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2F6566FC">
            <w:r>
              <w:t>Cost Considerations</w:t>
            </w:r>
          </w:p>
        </w:tc>
        <w:tc>
          <w:tcPr>
            <w:tcW w:w="0" w:type="auto"/>
            <w:tcBorders>
              <w:top w:val="single" w:color="auto" w:sz="4" w:space="0"/>
              <w:left w:val="single" w:color="auto" w:sz="4" w:space="0"/>
              <w:bottom w:val="single" w:color="auto" w:sz="4" w:space="0"/>
              <w:right w:val="single" w:color="auto" w:sz="4" w:space="0"/>
            </w:tcBorders>
            <w:vAlign w:val="center"/>
          </w:tcPr>
          <w:p w14:paraId="602CABD5">
            <w:r>
              <w:t>While free VPNs exist, they often come with limitations. Premium VPNs require a subscription, which can add up over time.</w:t>
            </w:r>
          </w:p>
        </w:tc>
      </w:tr>
      <w:tr w14:paraId="2B661BBD">
        <w:tblPrEx>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36F2AFF3">
            <w:r>
              <w:t>Complex Setup and Configuration</w:t>
            </w:r>
          </w:p>
        </w:tc>
        <w:tc>
          <w:tcPr>
            <w:tcW w:w="0" w:type="auto"/>
            <w:tcBorders>
              <w:top w:val="single" w:color="auto" w:sz="4" w:space="0"/>
              <w:left w:val="single" w:color="auto" w:sz="4" w:space="0"/>
              <w:bottom w:val="single" w:color="auto" w:sz="4" w:space="0"/>
              <w:right w:val="single" w:color="auto" w:sz="4" w:space="0"/>
            </w:tcBorders>
            <w:vAlign w:val="center"/>
          </w:tcPr>
          <w:p w14:paraId="1754CDC1">
            <w:r>
              <w:t>Setting up a VPN can be challenging for users with limited technical expertise, especially when dealing with manual configurations. (Most don’t require setup)</w:t>
            </w:r>
          </w:p>
        </w:tc>
      </w:tr>
      <w:tr w14:paraId="555BD711">
        <w:tblPrEx>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0742E519">
            <w:r>
              <w:t>Blocked Access to Certain Websites</w:t>
            </w:r>
          </w:p>
        </w:tc>
        <w:tc>
          <w:tcPr>
            <w:tcW w:w="0" w:type="auto"/>
            <w:tcBorders>
              <w:top w:val="single" w:color="auto" w:sz="4" w:space="0"/>
              <w:left w:val="single" w:color="auto" w:sz="4" w:space="0"/>
              <w:bottom w:val="single" w:color="auto" w:sz="4" w:space="0"/>
              <w:right w:val="single" w:color="auto" w:sz="4" w:space="0"/>
            </w:tcBorders>
            <w:vAlign w:val="center"/>
          </w:tcPr>
          <w:p w14:paraId="2C5BB5D8">
            <w:r>
              <w:t>Some websites actively block traffic from known VPN IP addresses, making it difficult to access geo-restricted content.</w:t>
            </w:r>
          </w:p>
        </w:tc>
      </w:tr>
      <w:tr w14:paraId="28A0A57B">
        <w:tblPrEx>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3F567879">
            <w:r>
              <w:t>Security Concerns with Providers</w:t>
            </w:r>
          </w:p>
        </w:tc>
        <w:tc>
          <w:tcPr>
            <w:tcW w:w="0" w:type="auto"/>
            <w:tcBorders>
              <w:top w:val="single" w:color="auto" w:sz="4" w:space="0"/>
              <w:left w:val="single" w:color="auto" w:sz="4" w:space="0"/>
              <w:bottom w:val="single" w:color="auto" w:sz="4" w:space="0"/>
              <w:right w:val="single" w:color="auto" w:sz="4" w:space="0"/>
            </w:tcBorders>
            <w:vAlign w:val="center"/>
          </w:tcPr>
          <w:p w14:paraId="735896DE">
            <w:r>
              <w:t>Not all VPNs are trustworthy; some may have vulnerabilities or may log user data, raising privacy concerns.</w:t>
            </w:r>
          </w:p>
        </w:tc>
      </w:tr>
      <w:tr w14:paraId="6CA4F443">
        <w:tblPrEx>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35F929A4">
            <w:r>
              <w:t>Dependency on Service Reliability</w:t>
            </w:r>
          </w:p>
        </w:tc>
        <w:tc>
          <w:tcPr>
            <w:tcW w:w="0" w:type="auto"/>
            <w:tcBorders>
              <w:top w:val="single" w:color="auto" w:sz="4" w:space="0"/>
              <w:left w:val="single" w:color="auto" w:sz="4" w:space="0"/>
              <w:bottom w:val="single" w:color="auto" w:sz="4" w:space="0"/>
              <w:right w:val="single" w:color="auto" w:sz="4" w:space="0"/>
            </w:tcBorders>
            <w:vAlign w:val="center"/>
          </w:tcPr>
          <w:p w14:paraId="32BF36C5">
            <w:r>
              <w:t>Users rely on the VPN provider for connectivity; any downtime or server issues can disrupt internet access.</w:t>
            </w:r>
          </w:p>
        </w:tc>
      </w:tr>
      <w:tr w14:paraId="05B935E6">
        <w:tblPrEx>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0F3BA03C">
            <w:r>
              <w:t>Legal and Policy Restrictions</w:t>
            </w:r>
          </w:p>
        </w:tc>
        <w:tc>
          <w:tcPr>
            <w:tcW w:w="0" w:type="auto"/>
            <w:tcBorders>
              <w:top w:val="single" w:color="auto" w:sz="4" w:space="0"/>
              <w:left w:val="single" w:color="auto" w:sz="4" w:space="0"/>
              <w:bottom w:val="single" w:color="auto" w:sz="4" w:space="0"/>
              <w:right w:val="single" w:color="auto" w:sz="4" w:space="0"/>
            </w:tcBorders>
            <w:vAlign w:val="center"/>
          </w:tcPr>
          <w:p w14:paraId="7D7ED4DE">
            <w:r>
              <w:t>The use of VPNs is illegal in some countries, which could lead to legal consequences for users.</w:t>
            </w:r>
          </w:p>
        </w:tc>
      </w:tr>
      <w:tr w14:paraId="11858858">
        <w:tblPrEx>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2D5565BD">
            <w:r>
              <w:t>Limited Anonymity</w:t>
            </w:r>
          </w:p>
        </w:tc>
        <w:tc>
          <w:tcPr>
            <w:tcW w:w="0" w:type="auto"/>
            <w:tcBorders>
              <w:top w:val="single" w:color="auto" w:sz="4" w:space="0"/>
              <w:left w:val="single" w:color="auto" w:sz="4" w:space="0"/>
              <w:bottom w:val="single" w:color="auto" w:sz="4" w:space="0"/>
              <w:right w:val="single" w:color="auto" w:sz="4" w:space="0"/>
            </w:tcBorders>
            <w:vAlign w:val="center"/>
          </w:tcPr>
          <w:p w14:paraId="402CCB71">
            <w:r>
              <w:t>While VPNs mask your IP address, they do not guarantee complete anonymity; other tracking methods can still identify users.</w:t>
            </w:r>
          </w:p>
        </w:tc>
      </w:tr>
      <w:tr w14:paraId="44A8E445">
        <w:tblPrEx>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4ACC46B9">
            <w:r>
              <w:t>Increased Data Usage on Mobile</w:t>
            </w:r>
          </w:p>
        </w:tc>
        <w:tc>
          <w:tcPr>
            <w:tcW w:w="0" w:type="auto"/>
            <w:tcBorders>
              <w:top w:val="single" w:color="auto" w:sz="4" w:space="0"/>
              <w:left w:val="single" w:color="auto" w:sz="4" w:space="0"/>
              <w:bottom w:val="single" w:color="auto" w:sz="4" w:space="0"/>
              <w:right w:val="single" w:color="auto" w:sz="4" w:space="0"/>
            </w:tcBorders>
            <w:vAlign w:val="center"/>
          </w:tcPr>
          <w:p w14:paraId="19C20E3C">
            <w:r>
              <w:t>Using a VPN on mobile devices can lead to higher data consumption due to the encryption process</w:t>
            </w:r>
          </w:p>
        </w:tc>
      </w:tr>
      <w:tr w14:paraId="0C370E71">
        <w:tblPrEx>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1E4A080E">
            <w:r>
              <w:t>Inconveniences in Online Activities</w:t>
            </w:r>
          </w:p>
        </w:tc>
        <w:tc>
          <w:tcPr>
            <w:tcW w:w="0" w:type="auto"/>
            <w:tcBorders>
              <w:top w:val="single" w:color="auto" w:sz="4" w:space="0"/>
              <w:left w:val="single" w:color="auto" w:sz="4" w:space="0"/>
              <w:bottom w:val="single" w:color="auto" w:sz="4" w:space="0"/>
              <w:right w:val="single" w:color="auto" w:sz="4" w:space="0"/>
            </w:tcBorders>
            <w:vAlign w:val="center"/>
          </w:tcPr>
          <w:p w14:paraId="1923C486">
            <w:r>
              <w:t>Users may face additional challenges such as frequent login prompts, CAPTCHAs, or restricted access to certain services like online banking</w:t>
            </w:r>
          </w:p>
        </w:tc>
      </w:tr>
    </w:tbl>
    <w:p w14:paraId="3731BCA6">
      <w:r>
        <w:br w:type="page"/>
      </w:r>
    </w:p>
    <w:p w14:paraId="0A1EFD9B">
      <w:r>
        <w:t>Conclusion</w:t>
      </w:r>
    </w:p>
    <w:p w14:paraId="61F3D9DB">
      <w:r>
        <w:t>Using a VPN enhances your online security and privacy by encrypting your data, masking your IP address, and providing secure connections even on public networks. By understanding these concepts, you can better protect yourself in an increasingly digital world.</w:t>
      </w:r>
    </w:p>
    <w:p w14:paraId="62F98963">
      <w:r>
        <w:t>While VPNs provide valuable benefits for privacy and security, users should be aware of the potential downsides. These include slower speeds, costs associated with premium services, complex setups, and the risk of service reliability issues. Additionally, legal considerations and limitations on anonymity should be taken into account when deciding to use a VPN.</w:t>
      </w:r>
    </w:p>
    <w:p w14:paraId="1A188B36">
      <w:r>
        <w:t xml:space="preserve"> </w:t>
      </w:r>
    </w:p>
    <w:p w14:paraId="3AA14DD7">
      <w:r>
        <w:t xml:space="preserve"> </w:t>
      </w:r>
    </w:p>
    <w:p w14:paraId="593405EC">
      <w:r>
        <w:br w:type="page"/>
      </w:r>
    </w:p>
    <w:p w14:paraId="3BD42040">
      <w:pPr>
        <w:sectPr>
          <w:headerReference r:id="rId5" w:type="default"/>
          <w:footerReference r:id="rId6" w:type="default"/>
          <w:pgSz w:w="11906" w:h="16838"/>
          <w:pgMar w:top="720" w:right="720" w:bottom="438" w:left="1134" w:header="720" w:footer="440" w:gutter="0"/>
          <w:cols w:space="720" w:num="1"/>
          <w:docGrid w:type="lines" w:linePitch="360" w:charSpace="0"/>
        </w:sectPr>
      </w:pPr>
    </w:p>
    <w:p w14:paraId="53E61835">
      <w:pPr>
        <w:pStyle w:val="3"/>
      </w:pPr>
      <w:bookmarkStart w:id="96" w:name="_Toc191594792"/>
      <w:bookmarkStart w:id="97" w:name="_Toc191595921"/>
      <w:r>
        <w:t>Part 2 - VPN Services to check out</w:t>
      </w:r>
      <w:bookmarkEnd w:id="96"/>
      <w:bookmarkEnd w:id="97"/>
    </w:p>
    <w:p w14:paraId="3D3B84BE">
      <w:r>
        <w:t xml:space="preserve">Below is a list of the best VPN services in Australia. This table summarizes the top paid VPNs available for Australian users in terms of pricing, features, and performance based on recent evaluations. </w:t>
      </w:r>
    </w:p>
    <w:tbl>
      <w:tblPr>
        <w:tblStyle w:val="12"/>
        <w:tblW w:w="15886" w:type="dxa"/>
        <w:tblCellSpacing w:w="15" w:type="dxa"/>
        <w:tblInd w:w="63" w:type="dxa"/>
        <w:tblLayout w:type="fixed"/>
        <w:tblCellMar>
          <w:top w:w="15" w:type="dxa"/>
          <w:left w:w="15" w:type="dxa"/>
          <w:bottom w:w="15" w:type="dxa"/>
          <w:right w:w="15" w:type="dxa"/>
        </w:tblCellMar>
      </w:tblPr>
      <w:tblGrid>
        <w:gridCol w:w="2040"/>
        <w:gridCol w:w="1256"/>
        <w:gridCol w:w="1413"/>
        <w:gridCol w:w="1959"/>
        <w:gridCol w:w="2105"/>
        <w:gridCol w:w="2990"/>
        <w:gridCol w:w="2581"/>
        <w:gridCol w:w="1542"/>
      </w:tblGrid>
      <w:tr w14:paraId="51900139">
        <w:tblPrEx>
          <w:tblCellMar>
            <w:top w:w="15" w:type="dxa"/>
            <w:left w:w="15" w:type="dxa"/>
            <w:bottom w:w="15" w:type="dxa"/>
            <w:right w:w="15" w:type="dxa"/>
          </w:tblCellMar>
        </w:tblPrEx>
        <w:trPr>
          <w:tblCellSpacing w:w="15" w:type="dxa"/>
        </w:trPr>
        <w:tc>
          <w:tcPr>
            <w:tcW w:w="2029" w:type="dxa"/>
            <w:tcBorders>
              <w:top w:val="single" w:color="auto" w:sz="4" w:space="0"/>
              <w:left w:val="single" w:color="auto" w:sz="2" w:space="0"/>
              <w:bottom w:val="single" w:color="auto" w:sz="4" w:space="0"/>
              <w:right w:val="single" w:color="auto" w:sz="4" w:space="0"/>
            </w:tcBorders>
            <w:vAlign w:val="center"/>
          </w:tcPr>
          <w:p w14:paraId="2F603E8C">
            <w:r>
              <w:t>VPN Provider</w:t>
            </w:r>
          </w:p>
        </w:tc>
        <w:tc>
          <w:tcPr>
            <w:tcW w:w="1246" w:type="dxa"/>
            <w:tcBorders>
              <w:top w:val="single" w:color="auto" w:sz="4" w:space="0"/>
              <w:left w:val="single" w:color="auto" w:sz="4" w:space="0"/>
              <w:bottom w:val="single" w:color="auto" w:sz="4" w:space="0"/>
              <w:right w:val="single" w:color="auto" w:sz="4" w:space="0"/>
            </w:tcBorders>
            <w:vAlign w:val="center"/>
          </w:tcPr>
          <w:p w14:paraId="1A4C4C51">
            <w:r>
              <w:t>Price (Monthly)</w:t>
            </w:r>
          </w:p>
        </w:tc>
        <w:tc>
          <w:tcPr>
            <w:tcW w:w="1407" w:type="dxa"/>
            <w:tcBorders>
              <w:top w:val="single" w:color="auto" w:sz="4" w:space="0"/>
              <w:left w:val="single" w:color="auto" w:sz="4" w:space="0"/>
              <w:bottom w:val="single" w:color="auto" w:sz="4" w:space="0"/>
              <w:right w:val="single" w:color="auto" w:sz="4" w:space="0"/>
            </w:tcBorders>
            <w:vAlign w:val="center"/>
          </w:tcPr>
          <w:p w14:paraId="7C186F87">
            <w:r>
              <w:t>Number of Servers</w:t>
            </w:r>
          </w:p>
        </w:tc>
        <w:tc>
          <w:tcPr>
            <w:tcW w:w="1962" w:type="dxa"/>
            <w:tcBorders>
              <w:top w:val="single" w:color="auto" w:sz="4" w:space="0"/>
              <w:left w:val="single" w:color="auto" w:sz="4" w:space="0"/>
              <w:bottom w:val="single" w:color="auto" w:sz="4" w:space="0"/>
              <w:right w:val="single" w:color="auto" w:sz="4" w:space="0"/>
            </w:tcBorders>
            <w:vAlign w:val="center"/>
          </w:tcPr>
          <w:p w14:paraId="507B7F69">
            <w:r>
              <w:t>Australian Server Locations</w:t>
            </w:r>
          </w:p>
        </w:tc>
        <w:tc>
          <w:tcPr>
            <w:tcW w:w="2111" w:type="dxa"/>
            <w:tcBorders>
              <w:top w:val="single" w:color="auto" w:sz="4" w:space="0"/>
              <w:left w:val="single" w:color="auto" w:sz="4" w:space="0"/>
              <w:bottom w:val="single" w:color="auto" w:sz="4" w:space="0"/>
              <w:right w:val="single" w:color="auto" w:sz="4" w:space="0"/>
            </w:tcBorders>
            <w:vAlign w:val="center"/>
          </w:tcPr>
          <w:p w14:paraId="2CD3B23E">
            <w:r>
              <w:t>Simultaneous</w:t>
            </w:r>
            <w:r>
              <w:br w:type="textWrapping"/>
            </w:r>
            <w:r>
              <w:t>Connections</w:t>
            </w:r>
          </w:p>
        </w:tc>
        <w:tc>
          <w:tcPr>
            <w:tcW w:w="3012" w:type="dxa"/>
            <w:tcBorders>
              <w:top w:val="single" w:color="auto" w:sz="4" w:space="0"/>
              <w:left w:val="single" w:color="auto" w:sz="4" w:space="0"/>
              <w:bottom w:val="single" w:color="auto" w:sz="4" w:space="0"/>
              <w:right w:val="single" w:color="auto" w:sz="4" w:space="0"/>
            </w:tcBorders>
            <w:vAlign w:val="center"/>
          </w:tcPr>
          <w:p w14:paraId="5069B8DB">
            <w:r>
              <w:t>Streaming Services Unblocked</w:t>
            </w:r>
          </w:p>
        </w:tc>
        <w:tc>
          <w:tcPr>
            <w:tcW w:w="2596" w:type="dxa"/>
            <w:tcBorders>
              <w:top w:val="single" w:color="auto" w:sz="4" w:space="0"/>
              <w:left w:val="single" w:color="auto" w:sz="4" w:space="0"/>
              <w:bottom w:val="single" w:color="auto" w:sz="4" w:space="0"/>
              <w:right w:val="single" w:color="auto" w:sz="4" w:space="0"/>
            </w:tcBorders>
            <w:vAlign w:val="center"/>
          </w:tcPr>
          <w:p w14:paraId="02E59C94">
            <w:r>
              <w:t>Money-Back Guarantee</w:t>
            </w:r>
          </w:p>
        </w:tc>
        <w:tc>
          <w:tcPr>
            <w:tcW w:w="1523" w:type="dxa"/>
            <w:tcBorders>
              <w:top w:val="single" w:color="auto" w:sz="4" w:space="0"/>
              <w:left w:val="single" w:color="auto" w:sz="4" w:space="0"/>
              <w:bottom w:val="single" w:color="auto" w:sz="4" w:space="0"/>
              <w:right w:val="single" w:color="auto" w:sz="4" w:space="0"/>
            </w:tcBorders>
            <w:vAlign w:val="center"/>
          </w:tcPr>
          <w:p w14:paraId="3DB48646">
            <w:r>
              <w:t>Rating</w:t>
            </w:r>
          </w:p>
        </w:tc>
      </w:tr>
      <w:tr w14:paraId="27E60BE0">
        <w:tblPrEx>
          <w:tblCellMar>
            <w:top w:w="15" w:type="dxa"/>
            <w:left w:w="15" w:type="dxa"/>
            <w:bottom w:w="15" w:type="dxa"/>
            <w:right w:w="15" w:type="dxa"/>
          </w:tblCellMar>
        </w:tblPrEx>
        <w:trPr>
          <w:tblCellSpacing w:w="15" w:type="dxa"/>
        </w:trPr>
        <w:tc>
          <w:tcPr>
            <w:tcW w:w="2029" w:type="dxa"/>
            <w:tcBorders>
              <w:top w:val="single" w:color="auto" w:sz="4" w:space="0"/>
              <w:left w:val="single" w:color="auto" w:sz="4" w:space="0"/>
              <w:bottom w:val="single" w:color="auto" w:sz="4" w:space="0"/>
              <w:right w:val="single" w:color="auto" w:sz="4" w:space="0"/>
            </w:tcBorders>
            <w:vAlign w:val="center"/>
          </w:tcPr>
          <w:p w14:paraId="1C8BD7BA">
            <w:r>
              <w:t>NordVPN</w:t>
            </w:r>
          </w:p>
        </w:tc>
        <w:tc>
          <w:tcPr>
            <w:tcW w:w="1246" w:type="dxa"/>
            <w:tcBorders>
              <w:top w:val="single" w:color="auto" w:sz="4" w:space="0"/>
              <w:left w:val="single" w:color="auto" w:sz="4" w:space="0"/>
              <w:bottom w:val="single" w:color="auto" w:sz="4" w:space="0"/>
              <w:right w:val="single" w:color="auto" w:sz="4" w:space="0"/>
            </w:tcBorders>
            <w:vAlign w:val="center"/>
          </w:tcPr>
          <w:p w14:paraId="3BDFC340">
            <w:r>
              <w:t>$3.39</w:t>
            </w:r>
          </w:p>
        </w:tc>
        <w:tc>
          <w:tcPr>
            <w:tcW w:w="1407" w:type="dxa"/>
            <w:tcBorders>
              <w:top w:val="single" w:color="auto" w:sz="4" w:space="0"/>
              <w:left w:val="single" w:color="auto" w:sz="4" w:space="0"/>
              <w:bottom w:val="single" w:color="auto" w:sz="4" w:space="0"/>
              <w:right w:val="single" w:color="auto" w:sz="4" w:space="0"/>
            </w:tcBorders>
            <w:vAlign w:val="center"/>
          </w:tcPr>
          <w:p w14:paraId="12524F6F">
            <w:r>
              <w:t>6,000+</w:t>
            </w:r>
          </w:p>
        </w:tc>
        <w:tc>
          <w:tcPr>
            <w:tcW w:w="1962" w:type="dxa"/>
            <w:tcBorders>
              <w:top w:val="single" w:color="auto" w:sz="4" w:space="0"/>
              <w:left w:val="single" w:color="auto" w:sz="4" w:space="0"/>
              <w:bottom w:val="single" w:color="auto" w:sz="4" w:space="0"/>
              <w:right w:val="single" w:color="auto" w:sz="4" w:space="0"/>
            </w:tcBorders>
            <w:vAlign w:val="center"/>
          </w:tcPr>
          <w:p w14:paraId="7ABE1F5A">
            <w:r>
              <w:t>190+ in 5 cities</w:t>
            </w:r>
          </w:p>
        </w:tc>
        <w:tc>
          <w:tcPr>
            <w:tcW w:w="2111" w:type="dxa"/>
            <w:tcBorders>
              <w:top w:val="single" w:color="auto" w:sz="4" w:space="0"/>
              <w:left w:val="single" w:color="auto" w:sz="4" w:space="0"/>
              <w:bottom w:val="single" w:color="auto" w:sz="4" w:space="0"/>
              <w:right w:val="single" w:color="auto" w:sz="4" w:space="0"/>
            </w:tcBorders>
            <w:vAlign w:val="center"/>
          </w:tcPr>
          <w:p w14:paraId="6AC5AB37">
            <w:r>
              <w:t>10</w:t>
            </w:r>
          </w:p>
        </w:tc>
        <w:tc>
          <w:tcPr>
            <w:tcW w:w="3012" w:type="dxa"/>
            <w:tcBorders>
              <w:top w:val="single" w:color="auto" w:sz="4" w:space="0"/>
              <w:left w:val="single" w:color="auto" w:sz="4" w:space="0"/>
              <w:bottom w:val="single" w:color="auto" w:sz="4" w:space="0"/>
              <w:right w:val="single" w:color="auto" w:sz="4" w:space="0"/>
            </w:tcBorders>
            <w:vAlign w:val="center"/>
          </w:tcPr>
          <w:p w14:paraId="3C464FFF">
            <w:r>
              <w:t>Netflix, Amazon, Disney+, BBC iPlayer, ITVX, 9Now</w:t>
            </w:r>
          </w:p>
        </w:tc>
        <w:tc>
          <w:tcPr>
            <w:tcW w:w="2596" w:type="dxa"/>
            <w:tcBorders>
              <w:top w:val="single" w:color="auto" w:sz="4" w:space="0"/>
              <w:left w:val="single" w:color="auto" w:sz="4" w:space="0"/>
              <w:bottom w:val="single" w:color="auto" w:sz="4" w:space="0"/>
              <w:right w:val="single" w:color="auto" w:sz="4" w:space="0"/>
            </w:tcBorders>
            <w:vAlign w:val="center"/>
          </w:tcPr>
          <w:p w14:paraId="7077BC94">
            <w:r>
              <w:t>30 days</w:t>
            </w:r>
          </w:p>
        </w:tc>
        <w:tc>
          <w:tcPr>
            <w:tcW w:w="1523" w:type="dxa"/>
            <w:tcBorders>
              <w:top w:val="single" w:color="auto" w:sz="4" w:space="0"/>
              <w:left w:val="single" w:color="auto" w:sz="4" w:space="0"/>
              <w:bottom w:val="single" w:color="auto" w:sz="4" w:space="0"/>
              <w:right w:val="single" w:color="auto" w:sz="4" w:space="0"/>
            </w:tcBorders>
            <w:vAlign w:val="center"/>
          </w:tcPr>
          <w:p w14:paraId="3C8A7CE4">
            <w:r>
              <w:t>9.7/10</w:t>
            </w:r>
          </w:p>
        </w:tc>
      </w:tr>
      <w:tr w14:paraId="16FFE1C0">
        <w:tblPrEx>
          <w:tblCellMar>
            <w:top w:w="15" w:type="dxa"/>
            <w:left w:w="15" w:type="dxa"/>
            <w:bottom w:w="15" w:type="dxa"/>
            <w:right w:w="15" w:type="dxa"/>
          </w:tblCellMar>
        </w:tblPrEx>
        <w:trPr>
          <w:tblCellSpacing w:w="15" w:type="dxa"/>
        </w:trPr>
        <w:tc>
          <w:tcPr>
            <w:tcW w:w="2029" w:type="dxa"/>
            <w:tcBorders>
              <w:top w:val="single" w:color="auto" w:sz="4" w:space="0"/>
              <w:left w:val="single" w:color="auto" w:sz="4" w:space="0"/>
              <w:bottom w:val="single" w:color="auto" w:sz="4" w:space="0"/>
              <w:right w:val="single" w:color="auto" w:sz="4" w:space="0"/>
            </w:tcBorders>
            <w:vAlign w:val="center"/>
          </w:tcPr>
          <w:p w14:paraId="3F624A12">
            <w:r>
              <w:t>Surfshark</w:t>
            </w:r>
          </w:p>
        </w:tc>
        <w:tc>
          <w:tcPr>
            <w:tcW w:w="1246" w:type="dxa"/>
            <w:tcBorders>
              <w:top w:val="single" w:color="auto" w:sz="4" w:space="0"/>
              <w:left w:val="single" w:color="auto" w:sz="4" w:space="0"/>
              <w:bottom w:val="single" w:color="auto" w:sz="4" w:space="0"/>
              <w:right w:val="single" w:color="auto" w:sz="4" w:space="0"/>
            </w:tcBorders>
            <w:vAlign w:val="center"/>
          </w:tcPr>
          <w:p w14:paraId="38C06922">
            <w:r>
              <w:t>$1.99</w:t>
            </w:r>
          </w:p>
        </w:tc>
        <w:tc>
          <w:tcPr>
            <w:tcW w:w="1407" w:type="dxa"/>
            <w:tcBorders>
              <w:top w:val="single" w:color="auto" w:sz="4" w:space="0"/>
              <w:left w:val="single" w:color="auto" w:sz="4" w:space="0"/>
              <w:bottom w:val="single" w:color="auto" w:sz="4" w:space="0"/>
              <w:right w:val="single" w:color="auto" w:sz="4" w:space="0"/>
            </w:tcBorders>
            <w:vAlign w:val="center"/>
          </w:tcPr>
          <w:p w14:paraId="488E19F6">
            <w:r>
              <w:t>3,200+</w:t>
            </w:r>
          </w:p>
        </w:tc>
        <w:tc>
          <w:tcPr>
            <w:tcW w:w="1962" w:type="dxa"/>
            <w:tcBorders>
              <w:top w:val="single" w:color="auto" w:sz="4" w:space="0"/>
              <w:left w:val="single" w:color="auto" w:sz="4" w:space="0"/>
              <w:bottom w:val="single" w:color="auto" w:sz="4" w:space="0"/>
              <w:right w:val="single" w:color="auto" w:sz="4" w:space="0"/>
            </w:tcBorders>
            <w:vAlign w:val="center"/>
          </w:tcPr>
          <w:p w14:paraId="0E86DFB1">
            <w:r>
              <w:t>5 cities</w:t>
            </w:r>
          </w:p>
        </w:tc>
        <w:tc>
          <w:tcPr>
            <w:tcW w:w="2111" w:type="dxa"/>
            <w:tcBorders>
              <w:top w:val="single" w:color="auto" w:sz="4" w:space="0"/>
              <w:left w:val="single" w:color="auto" w:sz="4" w:space="0"/>
              <w:bottom w:val="single" w:color="auto" w:sz="4" w:space="0"/>
              <w:right w:val="single" w:color="auto" w:sz="4" w:space="0"/>
            </w:tcBorders>
            <w:vAlign w:val="center"/>
          </w:tcPr>
          <w:p w14:paraId="67403D4D">
            <w:r>
              <w:t>Unlimited</w:t>
            </w:r>
          </w:p>
        </w:tc>
        <w:tc>
          <w:tcPr>
            <w:tcW w:w="3012" w:type="dxa"/>
            <w:tcBorders>
              <w:top w:val="single" w:color="auto" w:sz="4" w:space="0"/>
              <w:left w:val="single" w:color="auto" w:sz="4" w:space="0"/>
              <w:bottom w:val="single" w:color="auto" w:sz="4" w:space="0"/>
              <w:right w:val="single" w:color="auto" w:sz="4" w:space="0"/>
            </w:tcBorders>
            <w:vAlign w:val="center"/>
          </w:tcPr>
          <w:p w14:paraId="267C8F10">
            <w:r>
              <w:t>Netflix, Hulu, Disney+, BBC iPlayer, ITVX, 9Now</w:t>
            </w:r>
          </w:p>
        </w:tc>
        <w:tc>
          <w:tcPr>
            <w:tcW w:w="2596" w:type="dxa"/>
            <w:tcBorders>
              <w:top w:val="single" w:color="auto" w:sz="4" w:space="0"/>
              <w:left w:val="single" w:color="auto" w:sz="4" w:space="0"/>
              <w:bottom w:val="single" w:color="auto" w:sz="4" w:space="0"/>
              <w:right w:val="single" w:color="auto" w:sz="4" w:space="0"/>
            </w:tcBorders>
            <w:vAlign w:val="center"/>
          </w:tcPr>
          <w:p w14:paraId="1389155C">
            <w:r>
              <w:t>30 days</w:t>
            </w:r>
          </w:p>
        </w:tc>
        <w:tc>
          <w:tcPr>
            <w:tcW w:w="1523" w:type="dxa"/>
            <w:tcBorders>
              <w:top w:val="single" w:color="auto" w:sz="4" w:space="0"/>
              <w:left w:val="single" w:color="auto" w:sz="4" w:space="0"/>
              <w:bottom w:val="single" w:color="auto" w:sz="4" w:space="0"/>
              <w:right w:val="single" w:color="auto" w:sz="4" w:space="0"/>
            </w:tcBorders>
            <w:vAlign w:val="center"/>
          </w:tcPr>
          <w:p w14:paraId="0D0514E9">
            <w:r>
              <w:t>9.5/10</w:t>
            </w:r>
          </w:p>
        </w:tc>
      </w:tr>
      <w:tr w14:paraId="2BEF91EA">
        <w:tblPrEx>
          <w:tblCellMar>
            <w:top w:w="15" w:type="dxa"/>
            <w:left w:w="15" w:type="dxa"/>
            <w:bottom w:w="15" w:type="dxa"/>
            <w:right w:w="15" w:type="dxa"/>
          </w:tblCellMar>
        </w:tblPrEx>
        <w:trPr>
          <w:tblCellSpacing w:w="15" w:type="dxa"/>
        </w:trPr>
        <w:tc>
          <w:tcPr>
            <w:tcW w:w="2029" w:type="dxa"/>
            <w:tcBorders>
              <w:top w:val="single" w:color="auto" w:sz="4" w:space="0"/>
              <w:left w:val="single" w:color="auto" w:sz="4" w:space="0"/>
              <w:bottom w:val="single" w:color="auto" w:sz="4" w:space="0"/>
              <w:right w:val="single" w:color="auto" w:sz="4" w:space="0"/>
            </w:tcBorders>
            <w:vAlign w:val="center"/>
          </w:tcPr>
          <w:p w14:paraId="71843194">
            <w:r>
              <w:t>ExpressVPN</w:t>
            </w:r>
          </w:p>
        </w:tc>
        <w:tc>
          <w:tcPr>
            <w:tcW w:w="1246" w:type="dxa"/>
            <w:tcBorders>
              <w:top w:val="single" w:color="auto" w:sz="4" w:space="0"/>
              <w:left w:val="single" w:color="auto" w:sz="4" w:space="0"/>
              <w:bottom w:val="single" w:color="auto" w:sz="4" w:space="0"/>
              <w:right w:val="single" w:color="auto" w:sz="4" w:space="0"/>
            </w:tcBorders>
            <w:vAlign w:val="center"/>
          </w:tcPr>
          <w:p w14:paraId="776EE8C2">
            <w:r>
              <w:t>$6.67</w:t>
            </w:r>
          </w:p>
        </w:tc>
        <w:tc>
          <w:tcPr>
            <w:tcW w:w="1407" w:type="dxa"/>
            <w:tcBorders>
              <w:top w:val="single" w:color="auto" w:sz="4" w:space="0"/>
              <w:left w:val="single" w:color="auto" w:sz="4" w:space="0"/>
              <w:bottom w:val="single" w:color="auto" w:sz="4" w:space="0"/>
              <w:right w:val="single" w:color="auto" w:sz="4" w:space="0"/>
            </w:tcBorders>
            <w:vAlign w:val="center"/>
          </w:tcPr>
          <w:p w14:paraId="74E44D30">
            <w:r>
              <w:t>3,000+</w:t>
            </w:r>
          </w:p>
        </w:tc>
        <w:tc>
          <w:tcPr>
            <w:tcW w:w="1962" w:type="dxa"/>
            <w:tcBorders>
              <w:top w:val="single" w:color="auto" w:sz="4" w:space="0"/>
              <w:left w:val="single" w:color="auto" w:sz="4" w:space="0"/>
              <w:bottom w:val="single" w:color="auto" w:sz="4" w:space="0"/>
              <w:right w:val="single" w:color="auto" w:sz="4" w:space="0"/>
            </w:tcBorders>
            <w:vAlign w:val="center"/>
          </w:tcPr>
          <w:p w14:paraId="75722E3C">
            <w:r>
              <w:t>4 cities</w:t>
            </w:r>
          </w:p>
        </w:tc>
        <w:tc>
          <w:tcPr>
            <w:tcW w:w="2111" w:type="dxa"/>
            <w:tcBorders>
              <w:top w:val="single" w:color="auto" w:sz="4" w:space="0"/>
              <w:left w:val="single" w:color="auto" w:sz="4" w:space="0"/>
              <w:bottom w:val="single" w:color="auto" w:sz="4" w:space="0"/>
              <w:right w:val="single" w:color="auto" w:sz="4" w:space="0"/>
            </w:tcBorders>
            <w:vAlign w:val="center"/>
          </w:tcPr>
          <w:p w14:paraId="3864A11E">
            <w:r>
              <w:t>5</w:t>
            </w:r>
          </w:p>
        </w:tc>
        <w:tc>
          <w:tcPr>
            <w:tcW w:w="3012" w:type="dxa"/>
            <w:tcBorders>
              <w:top w:val="single" w:color="auto" w:sz="4" w:space="0"/>
              <w:left w:val="single" w:color="auto" w:sz="4" w:space="0"/>
              <w:bottom w:val="single" w:color="auto" w:sz="4" w:space="0"/>
              <w:right w:val="single" w:color="auto" w:sz="4" w:space="0"/>
            </w:tcBorders>
            <w:vAlign w:val="center"/>
          </w:tcPr>
          <w:p w14:paraId="0785D657">
            <w:r>
              <w:t>Netflix, Amazon Prime Video, Hulu</w:t>
            </w:r>
          </w:p>
        </w:tc>
        <w:tc>
          <w:tcPr>
            <w:tcW w:w="2596" w:type="dxa"/>
            <w:tcBorders>
              <w:top w:val="single" w:color="auto" w:sz="4" w:space="0"/>
              <w:left w:val="single" w:color="auto" w:sz="4" w:space="0"/>
              <w:bottom w:val="single" w:color="auto" w:sz="4" w:space="0"/>
              <w:right w:val="single" w:color="auto" w:sz="4" w:space="0"/>
            </w:tcBorders>
            <w:vAlign w:val="center"/>
          </w:tcPr>
          <w:p w14:paraId="347C844C">
            <w:r>
              <w:t>30 days</w:t>
            </w:r>
          </w:p>
        </w:tc>
        <w:tc>
          <w:tcPr>
            <w:tcW w:w="1523" w:type="dxa"/>
            <w:tcBorders>
              <w:top w:val="single" w:color="auto" w:sz="4" w:space="0"/>
              <w:left w:val="single" w:color="auto" w:sz="4" w:space="0"/>
              <w:bottom w:val="single" w:color="auto" w:sz="4" w:space="0"/>
              <w:right w:val="single" w:color="auto" w:sz="4" w:space="0"/>
            </w:tcBorders>
            <w:vAlign w:val="center"/>
          </w:tcPr>
          <w:p w14:paraId="27EC3665">
            <w:r>
              <w:t>9.4/10</w:t>
            </w:r>
          </w:p>
        </w:tc>
      </w:tr>
      <w:tr w14:paraId="1BF8C56A">
        <w:tblPrEx>
          <w:tblCellMar>
            <w:top w:w="15" w:type="dxa"/>
            <w:left w:w="15" w:type="dxa"/>
            <w:bottom w:w="15" w:type="dxa"/>
            <w:right w:w="15" w:type="dxa"/>
          </w:tblCellMar>
        </w:tblPrEx>
        <w:trPr>
          <w:tblCellSpacing w:w="15" w:type="dxa"/>
        </w:trPr>
        <w:tc>
          <w:tcPr>
            <w:tcW w:w="2029" w:type="dxa"/>
            <w:tcBorders>
              <w:top w:val="single" w:color="auto" w:sz="4" w:space="0"/>
              <w:left w:val="single" w:color="auto" w:sz="4" w:space="0"/>
              <w:bottom w:val="single" w:color="auto" w:sz="4" w:space="0"/>
              <w:right w:val="single" w:color="auto" w:sz="4" w:space="0"/>
            </w:tcBorders>
            <w:vAlign w:val="center"/>
          </w:tcPr>
          <w:p w14:paraId="20BD93F4">
            <w:r>
              <w:t>ProtonVPN</w:t>
            </w:r>
          </w:p>
        </w:tc>
        <w:tc>
          <w:tcPr>
            <w:tcW w:w="1246" w:type="dxa"/>
            <w:tcBorders>
              <w:top w:val="single" w:color="auto" w:sz="4" w:space="0"/>
              <w:left w:val="single" w:color="auto" w:sz="4" w:space="0"/>
              <w:bottom w:val="single" w:color="auto" w:sz="4" w:space="0"/>
              <w:right w:val="single" w:color="auto" w:sz="4" w:space="0"/>
            </w:tcBorders>
            <w:vAlign w:val="center"/>
          </w:tcPr>
          <w:p w14:paraId="23E1B83B">
            <w:r>
              <w:t>$4.99</w:t>
            </w:r>
          </w:p>
        </w:tc>
        <w:tc>
          <w:tcPr>
            <w:tcW w:w="1407" w:type="dxa"/>
            <w:tcBorders>
              <w:top w:val="single" w:color="auto" w:sz="4" w:space="0"/>
              <w:left w:val="single" w:color="auto" w:sz="4" w:space="0"/>
              <w:bottom w:val="single" w:color="auto" w:sz="4" w:space="0"/>
              <w:right w:val="single" w:color="auto" w:sz="4" w:space="0"/>
            </w:tcBorders>
            <w:vAlign w:val="center"/>
          </w:tcPr>
          <w:p w14:paraId="256578F1">
            <w:r>
              <w:t>2,900+</w:t>
            </w:r>
          </w:p>
        </w:tc>
        <w:tc>
          <w:tcPr>
            <w:tcW w:w="1962" w:type="dxa"/>
            <w:tcBorders>
              <w:top w:val="single" w:color="auto" w:sz="4" w:space="0"/>
              <w:left w:val="single" w:color="auto" w:sz="4" w:space="0"/>
              <w:bottom w:val="single" w:color="auto" w:sz="4" w:space="0"/>
              <w:right w:val="single" w:color="auto" w:sz="4" w:space="0"/>
            </w:tcBorders>
            <w:vAlign w:val="center"/>
          </w:tcPr>
          <w:p w14:paraId="40DD704B">
            <w:r>
              <w:t>80 in 5 cities</w:t>
            </w:r>
          </w:p>
        </w:tc>
        <w:tc>
          <w:tcPr>
            <w:tcW w:w="2111" w:type="dxa"/>
            <w:tcBorders>
              <w:top w:val="single" w:color="auto" w:sz="4" w:space="0"/>
              <w:left w:val="single" w:color="auto" w:sz="4" w:space="0"/>
              <w:bottom w:val="single" w:color="auto" w:sz="4" w:space="0"/>
              <w:right w:val="single" w:color="auto" w:sz="4" w:space="0"/>
            </w:tcBorders>
            <w:vAlign w:val="center"/>
          </w:tcPr>
          <w:p w14:paraId="0A29D6AC">
            <w:r>
              <w:t>10</w:t>
            </w:r>
          </w:p>
        </w:tc>
        <w:tc>
          <w:tcPr>
            <w:tcW w:w="3012" w:type="dxa"/>
            <w:tcBorders>
              <w:top w:val="single" w:color="auto" w:sz="4" w:space="0"/>
              <w:left w:val="single" w:color="auto" w:sz="4" w:space="0"/>
              <w:bottom w:val="single" w:color="auto" w:sz="4" w:space="0"/>
              <w:right w:val="single" w:color="auto" w:sz="4" w:space="0"/>
            </w:tcBorders>
            <w:vAlign w:val="center"/>
          </w:tcPr>
          <w:p w14:paraId="021D4DC5">
            <w:r>
              <w:t>Netflix, Amazon, Disney+, BBC iPlayer</w:t>
            </w:r>
          </w:p>
        </w:tc>
        <w:tc>
          <w:tcPr>
            <w:tcW w:w="2596" w:type="dxa"/>
            <w:tcBorders>
              <w:top w:val="single" w:color="auto" w:sz="4" w:space="0"/>
              <w:left w:val="single" w:color="auto" w:sz="4" w:space="0"/>
              <w:bottom w:val="single" w:color="auto" w:sz="4" w:space="0"/>
              <w:right w:val="single" w:color="auto" w:sz="4" w:space="0"/>
            </w:tcBorders>
            <w:vAlign w:val="center"/>
          </w:tcPr>
          <w:p w14:paraId="393D2468">
            <w:r>
              <w:t>30 days</w:t>
            </w:r>
          </w:p>
        </w:tc>
        <w:tc>
          <w:tcPr>
            <w:tcW w:w="1523" w:type="dxa"/>
            <w:tcBorders>
              <w:top w:val="single" w:color="auto" w:sz="4" w:space="0"/>
              <w:left w:val="single" w:color="auto" w:sz="4" w:space="0"/>
              <w:bottom w:val="single" w:color="auto" w:sz="4" w:space="0"/>
              <w:right w:val="single" w:color="auto" w:sz="4" w:space="0"/>
            </w:tcBorders>
            <w:vAlign w:val="center"/>
          </w:tcPr>
          <w:p w14:paraId="79AA7934">
            <w:r>
              <w:t>8.8/10</w:t>
            </w:r>
          </w:p>
        </w:tc>
      </w:tr>
      <w:tr w14:paraId="5659E1BE">
        <w:tblPrEx>
          <w:tblCellMar>
            <w:top w:w="15" w:type="dxa"/>
            <w:left w:w="15" w:type="dxa"/>
            <w:bottom w:w="15" w:type="dxa"/>
            <w:right w:w="15" w:type="dxa"/>
          </w:tblCellMar>
        </w:tblPrEx>
        <w:trPr>
          <w:tblCellSpacing w:w="15" w:type="dxa"/>
        </w:trPr>
        <w:tc>
          <w:tcPr>
            <w:tcW w:w="2029" w:type="dxa"/>
            <w:tcBorders>
              <w:top w:val="single" w:color="auto" w:sz="4" w:space="0"/>
              <w:left w:val="single" w:color="auto" w:sz="4" w:space="0"/>
              <w:bottom w:val="single" w:color="auto" w:sz="4" w:space="0"/>
              <w:right w:val="single" w:color="auto" w:sz="4" w:space="0"/>
            </w:tcBorders>
            <w:vAlign w:val="center"/>
          </w:tcPr>
          <w:p w14:paraId="31BA415C">
            <w:r>
              <w:t>CyberGhost</w:t>
            </w:r>
          </w:p>
        </w:tc>
        <w:tc>
          <w:tcPr>
            <w:tcW w:w="1246" w:type="dxa"/>
            <w:tcBorders>
              <w:top w:val="single" w:color="auto" w:sz="4" w:space="0"/>
              <w:left w:val="single" w:color="auto" w:sz="4" w:space="0"/>
              <w:bottom w:val="single" w:color="auto" w:sz="4" w:space="0"/>
              <w:right w:val="single" w:color="auto" w:sz="4" w:space="0"/>
            </w:tcBorders>
            <w:vAlign w:val="center"/>
          </w:tcPr>
          <w:p w14:paraId="516A35B2">
            <w:r>
              <w:t>$2.99</w:t>
            </w:r>
          </w:p>
        </w:tc>
        <w:tc>
          <w:tcPr>
            <w:tcW w:w="1407" w:type="dxa"/>
            <w:tcBorders>
              <w:top w:val="single" w:color="auto" w:sz="4" w:space="0"/>
              <w:left w:val="single" w:color="auto" w:sz="4" w:space="0"/>
              <w:bottom w:val="single" w:color="auto" w:sz="4" w:space="0"/>
              <w:right w:val="single" w:color="auto" w:sz="4" w:space="0"/>
            </w:tcBorders>
            <w:vAlign w:val="center"/>
          </w:tcPr>
          <w:p w14:paraId="729ACE3E">
            <w:r>
              <w:t>7,000+</w:t>
            </w:r>
          </w:p>
        </w:tc>
        <w:tc>
          <w:tcPr>
            <w:tcW w:w="1962" w:type="dxa"/>
            <w:tcBorders>
              <w:top w:val="single" w:color="auto" w:sz="4" w:space="0"/>
              <w:left w:val="single" w:color="auto" w:sz="4" w:space="0"/>
              <w:bottom w:val="single" w:color="auto" w:sz="4" w:space="0"/>
              <w:right w:val="single" w:color="auto" w:sz="4" w:space="0"/>
            </w:tcBorders>
            <w:vAlign w:val="center"/>
          </w:tcPr>
          <w:p w14:paraId="37E725E6">
            <w:r>
              <w:t>Multiple locations</w:t>
            </w:r>
          </w:p>
        </w:tc>
        <w:tc>
          <w:tcPr>
            <w:tcW w:w="2111" w:type="dxa"/>
            <w:tcBorders>
              <w:top w:val="single" w:color="auto" w:sz="4" w:space="0"/>
              <w:left w:val="single" w:color="auto" w:sz="4" w:space="0"/>
              <w:bottom w:val="single" w:color="auto" w:sz="4" w:space="0"/>
              <w:right w:val="single" w:color="auto" w:sz="4" w:space="0"/>
            </w:tcBorders>
            <w:vAlign w:val="center"/>
          </w:tcPr>
          <w:p w14:paraId="39A5A852">
            <w:r>
              <w:t>7</w:t>
            </w:r>
          </w:p>
        </w:tc>
        <w:tc>
          <w:tcPr>
            <w:tcW w:w="3012" w:type="dxa"/>
            <w:tcBorders>
              <w:top w:val="single" w:color="auto" w:sz="4" w:space="0"/>
              <w:left w:val="single" w:color="auto" w:sz="4" w:space="0"/>
              <w:bottom w:val="single" w:color="auto" w:sz="4" w:space="0"/>
              <w:right w:val="single" w:color="auto" w:sz="4" w:space="0"/>
            </w:tcBorders>
            <w:vAlign w:val="center"/>
          </w:tcPr>
          <w:p w14:paraId="23371B5F">
            <w:r>
              <w:t>Netflix, Hulu, BBC iPlayer</w:t>
            </w:r>
          </w:p>
        </w:tc>
        <w:tc>
          <w:tcPr>
            <w:tcW w:w="2596" w:type="dxa"/>
            <w:tcBorders>
              <w:top w:val="single" w:color="auto" w:sz="4" w:space="0"/>
              <w:left w:val="single" w:color="auto" w:sz="4" w:space="0"/>
              <w:bottom w:val="single" w:color="auto" w:sz="4" w:space="0"/>
              <w:right w:val="single" w:color="auto" w:sz="4" w:space="0"/>
            </w:tcBorders>
            <w:vAlign w:val="center"/>
          </w:tcPr>
          <w:p w14:paraId="1421CD3A">
            <w:r>
              <w:t>30 days</w:t>
            </w:r>
          </w:p>
        </w:tc>
        <w:tc>
          <w:tcPr>
            <w:tcW w:w="1523" w:type="dxa"/>
            <w:tcBorders>
              <w:top w:val="single" w:color="auto" w:sz="4" w:space="0"/>
              <w:left w:val="single" w:color="auto" w:sz="4" w:space="0"/>
              <w:bottom w:val="single" w:color="auto" w:sz="4" w:space="0"/>
              <w:right w:val="single" w:color="auto" w:sz="4" w:space="0"/>
            </w:tcBorders>
            <w:vAlign w:val="center"/>
          </w:tcPr>
          <w:p w14:paraId="6FCAE902">
            <w:r>
              <w:t>8.9/10</w:t>
            </w:r>
          </w:p>
        </w:tc>
      </w:tr>
    </w:tbl>
    <w:p w14:paraId="51362524">
      <w:pPr>
        <w:sectPr>
          <w:pgSz w:w="16838" w:h="11906" w:orient="landscape"/>
          <w:pgMar w:top="720" w:right="720" w:bottom="720" w:left="438" w:header="720" w:footer="440" w:gutter="0"/>
          <w:cols w:space="720" w:num="1"/>
          <w:docGrid w:type="lines" w:linePitch="360" w:charSpace="0"/>
        </w:sectPr>
      </w:pPr>
    </w:p>
    <w:p w14:paraId="253BBE3B">
      <w:r>
        <w:t>Summary of Features:</w:t>
      </w:r>
    </w:p>
    <w:p w14:paraId="7FFDA357">
      <w:r>
        <w:t xml:space="preserve">    </w:t>
      </w:r>
      <w:r>
        <w:rPr>
          <w:b/>
          <w:bCs/>
        </w:rPr>
        <w:t>NordVPN:</w:t>
      </w:r>
      <w:r>
        <w:t xml:space="preserve"> Best overall for speed and security with a large server network and excellent streaming capabilities.</w:t>
      </w:r>
    </w:p>
    <w:p w14:paraId="40702C81">
      <w:r>
        <w:t xml:space="preserve">    </w:t>
      </w:r>
      <w:r>
        <w:rPr>
          <w:b/>
          <w:bCs/>
        </w:rPr>
        <w:t xml:space="preserve">Surfshark: </w:t>
      </w:r>
      <w:r>
        <w:t>Most affordable option with unlimited simultaneous connections and strong performance.</w:t>
      </w:r>
    </w:p>
    <w:p w14:paraId="2A6819EC">
      <w:r>
        <w:t xml:space="preserve">    </w:t>
      </w:r>
      <w:r>
        <w:rPr>
          <w:b/>
          <w:bCs/>
        </w:rPr>
        <w:t>ExpressVPN:</w:t>
      </w:r>
      <w:r>
        <w:t xml:space="preserve"> Known for its speed and user-friendly interface; ideal for streaming.</w:t>
      </w:r>
    </w:p>
    <w:p w14:paraId="76B72A07">
      <w:r>
        <w:t xml:space="preserve">   </w:t>
      </w:r>
      <w:r>
        <w:rPr>
          <w:b/>
          <w:bCs/>
        </w:rPr>
        <w:t xml:space="preserve"> ProtonVPN:</w:t>
      </w:r>
      <w:r>
        <w:t xml:space="preserve"> Focuses on privacy and security with a solid free plan option.</w:t>
      </w:r>
    </w:p>
    <w:p w14:paraId="6BD450B1">
      <w:r>
        <w:t xml:space="preserve">    </w:t>
      </w:r>
      <w:r>
        <w:rPr>
          <w:b/>
          <w:bCs/>
        </w:rPr>
        <w:t xml:space="preserve">CyberGhost: </w:t>
      </w:r>
      <w:r>
        <w:t>Offers a wide range of servers and is optimized for various streaming platforms.</w:t>
      </w:r>
    </w:p>
    <w:p w14:paraId="4B2883C5">
      <w:r>
        <w:t xml:space="preserve"> </w:t>
      </w:r>
    </w:p>
    <w:p w14:paraId="4462F6A8">
      <w:r>
        <w:br w:type="page"/>
      </w:r>
    </w:p>
    <w:p w14:paraId="15D07956">
      <w:pPr>
        <w:pStyle w:val="2"/>
      </w:pPr>
      <w:bookmarkStart w:id="98" w:name="_Toc191594793"/>
      <w:bookmarkStart w:id="99" w:name="_Toc191595922"/>
      <w:r>
        <w:t>Multi-Factor Authentication</w:t>
      </w:r>
      <w:bookmarkEnd w:id="98"/>
      <w:bookmarkEnd w:id="99"/>
    </w:p>
    <w:p w14:paraId="323C777F">
      <w:r>
        <w:t>Part - 1 - What is Multi-Factor Authentication?</w:t>
      </w:r>
    </w:p>
    <w:p w14:paraId="54C11448">
      <w:r>
        <w:t>Multi-factor authentication (MFA) is a critical security measure that requires users to provide two or more verification methods to access an account or application. This approach significantly enhances security by ensuring that even if one factor (like a password) is compromised, unauthorized access is still prevented.</w:t>
      </w:r>
    </w:p>
    <w:p w14:paraId="0E34037F">
      <w:r>
        <w:t>Think of MFA as a fortress protecting your personal information. Just as a fortress has multiple layers of defence—walls, gates, and guards—MFA employs various verification methods to ensure that only the rightful owner can enter their digital domain.</w:t>
      </w:r>
      <w:r>
        <w:br w:type="textWrapping"/>
      </w:r>
    </w:p>
    <w:p w14:paraId="7C76E3D8">
      <w:pPr>
        <w:rPr>
          <w:u w:val="single"/>
        </w:rPr>
      </w:pPr>
      <w:r>
        <w:rPr>
          <w:u w:val="single"/>
        </w:rPr>
        <w:t>Key Components of MFA</w:t>
      </w:r>
    </w:p>
    <w:p w14:paraId="780FC4F5">
      <w:r>
        <w:t xml:space="preserve">   </w:t>
      </w:r>
      <w:r>
        <w:rPr>
          <w:b/>
          <w:bCs/>
        </w:rPr>
        <w:t xml:space="preserve"> Something You Know:</w:t>
      </w:r>
      <w:r>
        <w:t xml:space="preserve"> This is typically your password or PIN.</w:t>
      </w:r>
    </w:p>
    <w:p w14:paraId="1003F600">
      <w:r>
        <w:t xml:space="preserve">    </w:t>
      </w:r>
      <w:r>
        <w:rPr>
          <w:b/>
          <w:bCs/>
        </w:rPr>
        <w:t xml:space="preserve">Something You Have: </w:t>
      </w:r>
      <w:r>
        <w:t>A physical device such as a smartphone or an authentication app.</w:t>
      </w:r>
    </w:p>
    <w:p w14:paraId="03010F62">
      <w:r>
        <w:t xml:space="preserve">    </w:t>
      </w:r>
      <w:r>
        <w:rPr>
          <w:b/>
          <w:bCs/>
        </w:rPr>
        <w:t xml:space="preserve">Something You Are: </w:t>
      </w:r>
      <w:r>
        <w:t>Biometric factors like fingerprints or facial recognition.</w:t>
      </w:r>
    </w:p>
    <w:p w14:paraId="5AB7CA9D">
      <w:r>
        <w:t>Benefits of MFA</w:t>
      </w:r>
    </w:p>
    <w:p w14:paraId="57E4C2BA">
      <w:pPr>
        <w:pStyle w:val="34"/>
        <w:numPr>
          <w:ilvl w:val="0"/>
          <w:numId w:val="74"/>
        </w:numPr>
      </w:pPr>
      <w:r>
        <w:rPr>
          <w:b/>
          <w:bCs/>
        </w:rPr>
        <w:t>Enhanced Security:</w:t>
      </w:r>
      <w:r>
        <w:t xml:space="preserve"> Protects against unauthorized access.</w:t>
      </w:r>
    </w:p>
    <w:p w14:paraId="7E0F344E">
      <w:pPr>
        <w:pStyle w:val="34"/>
        <w:numPr>
          <w:ilvl w:val="0"/>
          <w:numId w:val="74"/>
        </w:numPr>
      </w:pPr>
      <w:r>
        <w:rPr>
          <w:b/>
          <w:bCs/>
        </w:rPr>
        <w:t xml:space="preserve">Reduced Risk of Data Breaches: </w:t>
      </w:r>
      <w:r>
        <w:t>Makes it harder for attackers to compromise accounts.</w:t>
      </w:r>
    </w:p>
    <w:p w14:paraId="28569344">
      <w:pPr>
        <w:pStyle w:val="34"/>
        <w:numPr>
          <w:ilvl w:val="0"/>
          <w:numId w:val="74"/>
        </w:numPr>
      </w:pPr>
      <w:r>
        <w:rPr>
          <w:b/>
          <w:bCs/>
        </w:rPr>
        <w:t>Compliance:</w:t>
      </w:r>
      <w:r>
        <w:t xml:space="preserve"> Many regulations now require MFA for sensitive data access.</w:t>
      </w:r>
    </w:p>
    <w:p w14:paraId="1C5C6628">
      <w:r>
        <w:t xml:space="preserve"> </w:t>
      </w:r>
    </w:p>
    <w:p w14:paraId="4E2372A1">
      <w:r>
        <w:t>When evaluating the security of various multi-factor authentication (MFA) methods, it's important to consider their inherent vulnerabilities and strengths. Here’s a list of common MFA types, ordered from least secure to most secure:</w:t>
      </w:r>
    </w:p>
    <w:p w14:paraId="40F16C7F">
      <w:r>
        <w:t>Part 2- Types of MFA in Order of Security (least to most)</w:t>
      </w:r>
    </w:p>
    <w:p w14:paraId="08DC0E18">
      <w:r>
        <w:t>SMS and Voice Call Authentication</w:t>
      </w:r>
    </w:p>
    <w:p w14:paraId="7D156CE8">
      <w:r>
        <w:t xml:space="preserve">       </w:t>
      </w:r>
      <w:r>
        <w:rPr>
          <w:b/>
          <w:bCs/>
        </w:rPr>
        <w:t xml:space="preserve"> Description:</w:t>
      </w:r>
      <w:r>
        <w:t xml:space="preserve"> Sends a one-time code via SMS or voice call to the user's phone.</w:t>
      </w:r>
    </w:p>
    <w:p w14:paraId="39FFF758">
      <w:r>
        <w:t xml:space="preserve">        </w:t>
      </w:r>
      <w:r>
        <w:rPr>
          <w:b/>
          <w:bCs/>
        </w:rPr>
        <w:t>Security Concerns:</w:t>
      </w:r>
      <w:r>
        <w:t xml:space="preserve"> Vulnerable to SIM swapping, interception, and phishing attacks. While widely used, it is considered one of the least secure methods due to these risks3</w:t>
      </w:r>
    </w:p>
    <w:p w14:paraId="2BC0B693">
      <w:r>
        <w:t>Email-Based Authentication</w:t>
      </w:r>
    </w:p>
    <w:p w14:paraId="1B28E372">
      <w:r>
        <w:t xml:space="preserve">       </w:t>
      </w:r>
      <w:r>
        <w:rPr>
          <w:b/>
          <w:bCs/>
        </w:rPr>
        <w:t xml:space="preserve"> Description: </w:t>
      </w:r>
      <w:r>
        <w:t>Sends a one-time code or link to the user's email address.</w:t>
      </w:r>
    </w:p>
    <w:p w14:paraId="0AAA4F2E">
      <w:r>
        <w:t xml:space="preserve">        </w:t>
      </w:r>
      <w:r>
        <w:rPr>
          <w:b/>
          <w:bCs/>
        </w:rPr>
        <w:t>Security Concerns:</w:t>
      </w:r>
      <w:r>
        <w:t xml:space="preserve"> Similar vulnerabilities as SMS; if an attacker gains access to the email account, they can easily intercept codes3</w:t>
      </w:r>
    </w:p>
    <w:p w14:paraId="42AC451E">
      <w:r>
        <w:t>Knowledge-Based Authentication (KBA)</w:t>
      </w:r>
    </w:p>
    <w:p w14:paraId="65E46C95">
      <w:r>
        <w:t xml:space="preserve">        </w:t>
      </w:r>
      <w:r>
        <w:rPr>
          <w:b/>
          <w:bCs/>
        </w:rPr>
        <w:t xml:space="preserve">Description: </w:t>
      </w:r>
      <w:r>
        <w:t>Involves security questions that only the user should know (e.g., mother's maiden name).</w:t>
      </w:r>
    </w:p>
    <w:p w14:paraId="0726846C">
      <w:r>
        <w:t xml:space="preserve">        </w:t>
      </w:r>
      <w:r>
        <w:rPr>
          <w:b/>
          <w:bCs/>
        </w:rPr>
        <w:t xml:space="preserve">Security Concerns: </w:t>
      </w:r>
      <w:r>
        <w:t>Answers can often be guessed or found through social engineering, making this method relatively weak8</w:t>
      </w:r>
    </w:p>
    <w:p w14:paraId="6BB2D31C"/>
    <w:p w14:paraId="4659DBFF">
      <w:pPr>
        <w:rPr>
          <w:u w:val="single"/>
        </w:rPr>
      </w:pPr>
      <w:r>
        <w:rPr>
          <w:u w:val="single"/>
        </w:rPr>
        <w:t>Time-Based One-Time Passwords (TOTP)</w:t>
      </w:r>
    </w:p>
    <w:p w14:paraId="0059A52D">
      <w:r>
        <w:t xml:space="preserve">       </w:t>
      </w:r>
      <w:r>
        <w:rPr>
          <w:b/>
          <w:bCs/>
        </w:rPr>
        <w:t xml:space="preserve"> Description:</w:t>
      </w:r>
      <w:r>
        <w:t xml:space="preserve"> Generates a temporary code using an authentication app (e.g., Google Authenticator).</w:t>
      </w:r>
    </w:p>
    <w:p w14:paraId="0A22532B">
      <w:r>
        <w:t xml:space="preserve">        </w:t>
      </w:r>
      <w:r>
        <w:rPr>
          <w:b/>
          <w:bCs/>
        </w:rPr>
        <w:t>Security Concerns:</w:t>
      </w:r>
      <w:r>
        <w:t xml:space="preserve"> More secure than SMS or email but still vulnerable if the device generating the code is compromised</w:t>
      </w:r>
      <w:r>
        <w:br w:type="textWrapping"/>
      </w:r>
    </w:p>
    <w:p w14:paraId="61DD455A">
      <w:pPr>
        <w:rPr>
          <w:u w:val="single"/>
        </w:rPr>
      </w:pPr>
      <w:r>
        <w:rPr>
          <w:u w:val="single"/>
        </w:rPr>
        <w:t>Push Notifications</w:t>
      </w:r>
    </w:p>
    <w:p w14:paraId="00BA86C6">
      <w:r>
        <w:t xml:space="preserve">     </w:t>
      </w:r>
      <w:r>
        <w:rPr>
          <w:b/>
          <w:bCs/>
        </w:rPr>
        <w:t xml:space="preserve">   Description:</w:t>
      </w:r>
      <w:r>
        <w:t xml:space="preserve"> Sends a login request to a mobile app that the user can approve or deny.</w:t>
      </w:r>
    </w:p>
    <w:p w14:paraId="0ED11281">
      <w:r>
        <w:t xml:space="preserve">       </w:t>
      </w:r>
      <w:r>
        <w:rPr>
          <w:b/>
          <w:bCs/>
        </w:rPr>
        <w:t xml:space="preserve"> Security Concerns:</w:t>
      </w:r>
      <w:r>
        <w:t xml:space="preserve"> Generally, more secure than SMS/TOTP as it requires user interaction, but can be susceptible to social engineering attacks9</w:t>
      </w:r>
    </w:p>
    <w:p w14:paraId="05BF97AA">
      <w:pPr>
        <w:rPr>
          <w:u w:val="single"/>
        </w:rPr>
      </w:pPr>
      <w:r>
        <w:rPr>
          <w:u w:val="single"/>
        </w:rPr>
        <w:br w:type="textWrapping"/>
      </w:r>
      <w:r>
        <w:rPr>
          <w:u w:val="single"/>
        </w:rPr>
        <w:t>Hardware Tokens</w:t>
      </w:r>
    </w:p>
    <w:p w14:paraId="222A0799">
      <w:r>
        <w:t xml:space="preserve">        </w:t>
      </w:r>
      <w:r>
        <w:rPr>
          <w:b/>
          <w:bCs/>
        </w:rPr>
        <w:t>Description:</w:t>
      </w:r>
      <w:r>
        <w:t xml:space="preserve"> Physical devices that generate one-time passwords (e.g., RSA SecurID).</w:t>
      </w:r>
    </w:p>
    <w:p w14:paraId="41724891">
      <w:r>
        <w:t xml:space="preserve">        </w:t>
      </w:r>
      <w:r>
        <w:rPr>
          <w:b/>
          <w:bCs/>
        </w:rPr>
        <w:t>Security Concerns:</w:t>
      </w:r>
      <w:r>
        <w:t xml:space="preserve"> More secure than software-based methods; however, they can be lost or stolen, posing a risk if not managed properly</w:t>
      </w:r>
    </w:p>
    <w:p w14:paraId="5856CBE9">
      <w:pPr>
        <w:rPr>
          <w:u w:val="single"/>
        </w:rPr>
      </w:pPr>
      <w:r>
        <w:br w:type="textWrapping"/>
      </w:r>
      <w:r>
        <w:rPr>
          <w:u w:val="single"/>
        </w:rPr>
        <w:t>Biometric Authentication</w:t>
      </w:r>
    </w:p>
    <w:p w14:paraId="14D99B17">
      <w:r>
        <w:t xml:space="preserve">        </w:t>
      </w:r>
      <w:r>
        <w:rPr>
          <w:b/>
          <w:bCs/>
        </w:rPr>
        <w:t>Description:</w:t>
      </w:r>
      <w:r>
        <w:t xml:space="preserve"> Uses unique biological traits for verification (e.g., fingerprint scans, facial recognition).</w:t>
      </w:r>
    </w:p>
    <w:p w14:paraId="7B1F74FA">
      <w:r>
        <w:t xml:space="preserve">        </w:t>
      </w:r>
      <w:r>
        <w:rPr>
          <w:b/>
          <w:bCs/>
        </w:rPr>
        <w:t>Security Concerns:</w:t>
      </w:r>
      <w:r>
        <w:t xml:space="preserve"> Generally secure but can be susceptible to spoofing techniques. The security largely depends on the implementation quality  </w:t>
      </w:r>
    </w:p>
    <w:p w14:paraId="00D7A0CC">
      <w:pPr>
        <w:rPr>
          <w:u w:val="single"/>
        </w:rPr>
      </w:pPr>
      <w:r>
        <w:t xml:space="preserve"> </w:t>
      </w:r>
      <w:r>
        <w:br w:type="textWrapping"/>
      </w:r>
      <w:r>
        <w:rPr>
          <w:u w:val="single"/>
        </w:rPr>
        <w:t>Security Keys (e.g., FIDO2, U2F)</w:t>
      </w:r>
    </w:p>
    <w:p w14:paraId="6B405CE4">
      <w:r>
        <w:t xml:space="preserve">        </w:t>
      </w:r>
      <w:r>
        <w:rPr>
          <w:b/>
          <w:bCs/>
        </w:rPr>
        <w:t>Description:</w:t>
      </w:r>
      <w:r>
        <w:t xml:space="preserve"> Physical devices that connect via USB or NFC for authentication.</w:t>
      </w:r>
    </w:p>
    <w:p w14:paraId="1F388C2B">
      <w:r>
        <w:t xml:space="preserve">        </w:t>
      </w:r>
      <w:r>
        <w:rPr>
          <w:b/>
          <w:bCs/>
        </w:rPr>
        <w:t>Security Concerns:</w:t>
      </w:r>
      <w:r>
        <w:t xml:space="preserve"> Extremely secure as they require physical possession and are resistant to phishing attacks; they block 100% of automated attacks when used correctly6</w:t>
      </w:r>
    </w:p>
    <w:p w14:paraId="07019639">
      <w:pPr>
        <w:spacing w:after="160" w:line="278" w:lineRule="auto"/>
      </w:pPr>
      <w:r>
        <w:br w:type="page"/>
      </w:r>
    </w:p>
    <w:p w14:paraId="57661DDE">
      <w:pPr>
        <w:pStyle w:val="3"/>
      </w:pPr>
      <w:bookmarkStart w:id="100" w:name="_Toc191594794"/>
      <w:bookmarkStart w:id="101" w:name="_Toc191595923"/>
      <w:r>
        <w:t>Part 3 - Top 3 Mobile Apps for Authentication</w:t>
      </w:r>
      <w:bookmarkEnd w:id="100"/>
      <w:bookmarkEnd w:id="101"/>
    </w:p>
    <w:p w14:paraId="0394BC19">
      <w:pPr>
        <w:rPr>
          <w:b/>
          <w:bCs/>
        </w:rPr>
      </w:pPr>
      <w:r>
        <w:rPr>
          <w:b/>
          <w:bCs/>
        </w:rPr>
        <w:t>Authy</w:t>
      </w:r>
    </w:p>
    <w:p w14:paraId="7C00B484">
      <w:r>
        <w:t xml:space="preserve">        Provides multi-device support and encrypted backups.</w:t>
      </w:r>
    </w:p>
    <w:p w14:paraId="421A16F3">
      <w:r>
        <w:t xml:space="preserve">        Allows users to sync tokens across devices easily.</w:t>
      </w:r>
    </w:p>
    <w:p w14:paraId="7DEF50CD">
      <w:r>
        <w:t>Offers both TOTP (Time-Based One-Time Password) and push authentication methods for flexibility.</w:t>
      </w:r>
    </w:p>
    <w:p w14:paraId="60FBB139">
      <w:pPr>
        <w:rPr>
          <w:b/>
          <w:bCs/>
        </w:rPr>
      </w:pPr>
      <w:r>
        <w:rPr>
          <w:b/>
          <w:bCs/>
        </w:rPr>
        <w:t xml:space="preserve"> Google Authenticator</w:t>
      </w:r>
    </w:p>
    <w:p w14:paraId="32CAAF26">
      <w:pPr>
        <w:pStyle w:val="34"/>
        <w:numPr>
          <w:ilvl w:val="0"/>
          <w:numId w:val="75"/>
        </w:numPr>
      </w:pPr>
      <w:r>
        <w:t>Simple and straightforward interface.</w:t>
      </w:r>
    </w:p>
    <w:p w14:paraId="24AE1DAC">
      <w:pPr>
        <w:pStyle w:val="34"/>
        <w:numPr>
          <w:ilvl w:val="0"/>
          <w:numId w:val="75"/>
        </w:numPr>
      </w:pPr>
      <w:r>
        <w:t>Generates time-based codes for secure login.</w:t>
      </w:r>
    </w:p>
    <w:p w14:paraId="46B5134B">
      <w:pPr>
        <w:pStyle w:val="34"/>
        <w:numPr>
          <w:ilvl w:val="0"/>
          <w:numId w:val="75"/>
        </w:numPr>
      </w:pPr>
      <w:r>
        <w:t>Available on both Android and iOS.</w:t>
      </w:r>
    </w:p>
    <w:p w14:paraId="2BB20CD9">
      <w:pPr>
        <w:rPr>
          <w:b/>
          <w:bCs/>
        </w:rPr>
      </w:pPr>
      <w:r>
        <w:rPr>
          <w:b/>
          <w:bCs/>
        </w:rPr>
        <w:t xml:space="preserve">    Microsoft Authenticator</w:t>
      </w:r>
    </w:p>
    <w:p w14:paraId="68A3AA2F">
      <w:pPr>
        <w:pStyle w:val="34"/>
        <w:numPr>
          <w:ilvl w:val="0"/>
          <w:numId w:val="76"/>
        </w:numPr>
      </w:pPr>
      <w:r>
        <w:t>Offers cloud backup and recovery options.</w:t>
      </w:r>
    </w:p>
    <w:p w14:paraId="69C4C69B">
      <w:pPr>
        <w:pStyle w:val="34"/>
        <w:numPr>
          <w:ilvl w:val="0"/>
          <w:numId w:val="76"/>
        </w:numPr>
      </w:pPr>
      <w:r>
        <w:t>Supports passwordless sign-in for Microsoft accounts.</w:t>
      </w:r>
    </w:p>
    <w:p w14:paraId="3D0419FA">
      <w:pPr>
        <w:pStyle w:val="34"/>
        <w:numPr>
          <w:ilvl w:val="0"/>
          <w:numId w:val="76"/>
        </w:numPr>
      </w:pPr>
      <w:r>
        <w:t>User-friendly interface with additional features like code hiding.</w:t>
      </w:r>
    </w:p>
    <w:p w14:paraId="61655459">
      <w:pPr>
        <w:rPr>
          <w:b/>
          <w:bCs/>
        </w:rPr>
      </w:pPr>
      <w:r>
        <w:rPr>
          <w:b/>
          <w:bCs/>
        </w:rPr>
        <w:t xml:space="preserve">    </w:t>
      </w:r>
    </w:p>
    <w:p w14:paraId="3102E110">
      <w:pPr>
        <w:pStyle w:val="3"/>
      </w:pPr>
      <w:bookmarkStart w:id="102" w:name="_Toc191594795"/>
      <w:bookmarkStart w:id="103" w:name="_Toc191595924"/>
      <w:r>
        <w:t>Implementing MFA</w:t>
      </w:r>
      <w:bookmarkEnd w:id="102"/>
      <w:bookmarkEnd w:id="103"/>
    </w:p>
    <w:p w14:paraId="5680F66E">
      <w:r>
        <w:t>To set up MFA, follow these general steps:</w:t>
      </w:r>
    </w:p>
    <w:p w14:paraId="2C7ACF13">
      <w:pPr>
        <w:pStyle w:val="34"/>
        <w:numPr>
          <w:ilvl w:val="0"/>
          <w:numId w:val="77"/>
        </w:numPr>
      </w:pPr>
      <w:r>
        <w:t>Choose the platforms you want to secure (e.g., email, banking).</w:t>
      </w:r>
    </w:p>
    <w:p w14:paraId="7E66E211">
      <w:pPr>
        <w:pStyle w:val="34"/>
        <w:numPr>
          <w:ilvl w:val="0"/>
          <w:numId w:val="77"/>
        </w:numPr>
      </w:pPr>
      <w:r>
        <w:t>Access the security settings on each platform.</w:t>
      </w:r>
    </w:p>
    <w:p w14:paraId="4BFBA208">
      <w:pPr>
        <w:pStyle w:val="34"/>
        <w:numPr>
          <w:ilvl w:val="0"/>
          <w:numId w:val="77"/>
        </w:numPr>
      </w:pPr>
      <w:r>
        <w:t>Enable MFA and select your preferred verification methods (authentication app, SMS, etc.).</w:t>
      </w:r>
    </w:p>
    <w:p w14:paraId="0F83F07D">
      <w:pPr>
        <w:pStyle w:val="34"/>
        <w:numPr>
          <w:ilvl w:val="0"/>
          <w:numId w:val="77"/>
        </w:numPr>
      </w:pPr>
      <w:r>
        <w:t>Follow the prompts to complete the setup, including scanning QR codes if using an authenticator app.</w:t>
      </w:r>
    </w:p>
    <w:p w14:paraId="53ADAE3F">
      <w:r>
        <w:br w:type="textWrapping"/>
      </w:r>
      <w:r>
        <w:t>By adopting MFA, you fortify your digital presence against threats, much like reinforcing a fortress with multiple layers of protection.</w:t>
      </w:r>
    </w:p>
    <w:p w14:paraId="490281A0">
      <w:r>
        <w:t>Concerns</w:t>
      </w:r>
    </w:p>
    <w:p w14:paraId="0033AFB2">
      <w:r>
        <w:t>Using proprietary multi-factor authentication (MFA) apps raises several privacy concerns that users should consider before implementation. Here are the key issues:</w:t>
      </w:r>
      <w:r>
        <w:br w:type="textWrapping"/>
      </w:r>
    </w:p>
    <w:p w14:paraId="59E7E799">
      <w:r>
        <w:t>1. Data Collection and Privacy Policies</w:t>
      </w:r>
    </w:p>
    <w:p w14:paraId="30ACD1AB">
      <w:r>
        <w:t>Proprietary MFA apps often collect extensive user data, including device information, location, and usage patterns. Users may unknowingly agree to broad data collection practices outlined in lengthy privacy policies, which can lead to concerns about how this data is used or shared with third parties. For instance, some apps may use collected data for targeted advertising or even sell it to third parties without explicit user consent</w:t>
      </w:r>
    </w:p>
    <w:p w14:paraId="70F4635C">
      <w:r>
        <w:t>2. Vendor Lock-in and Trust Issues</w:t>
      </w:r>
    </w:p>
    <w:p w14:paraId="6A94C33F">
      <w:r>
        <w:t>Using a proprietary app ties users to a specific vendor's ecosystem, which can create dependency on their security measures and updates. If the vendor suffers a data breach or decides to discontinue support for the app, users may find themselves vulnerable. Trusting a single company with sensitive authentication processes can be risky, especially if that company has a history of security issues or poor privacy practices</w:t>
      </w:r>
    </w:p>
    <w:p w14:paraId="6813276B"/>
    <w:p w14:paraId="41DC246A">
      <w:r>
        <w:t>3. Security Vulnerabilities</w:t>
      </w:r>
    </w:p>
    <w:p w14:paraId="356DC99B">
      <w:r>
        <w:t>While MFA adds an extra layer of security, proprietary apps can still be susceptible to vulnerabilities. For example, SMS-based MFA is known for its weaknesses against SIM swapping attacks, where an attacker gains control of a user's phone number to intercept authentication codes. Additionally, some proprietary MFA solutions may be designed with features that could be exploited by attackers, such as push notifications that can be manipulated through social engineering tactics</w:t>
      </w:r>
      <w:r>
        <w:br w:type="textWrapping"/>
      </w:r>
    </w:p>
    <w:p w14:paraId="4FDC03A4">
      <w:r>
        <w:t>4. Single Point of Failure</w:t>
      </w:r>
    </w:p>
    <w:p w14:paraId="46849D98">
      <w:r>
        <w:t>Many proprietary MFA apps function as a single point of failure; if the app is compromised or the device storing it is lost or damaged, users may lose access to all accounts protected by that app. This scenario underscores the importance of having backup recovery options in place, which not all proprietary solutions provide</w:t>
      </w:r>
      <w:r>
        <w:br w:type="textWrapping"/>
      </w:r>
    </w:p>
    <w:p w14:paraId="689EA316">
      <w:r>
        <w:t>5. Lack of Transparency</w:t>
      </w:r>
    </w:p>
    <w:p w14:paraId="28E37F26">
      <w:r>
        <w:t>Proprietary applications often operate as "black boxes," meaning users have little insight into how their authentication data is handled or secured. This lack of transparency can lead to distrust among users who are concerned about potential misuse of their information or inadequate security measures being implemented by the provider</w:t>
      </w:r>
      <w:r>
        <w:br w:type="textWrapping"/>
      </w:r>
    </w:p>
    <w:p w14:paraId="3A91ADD2">
      <w:pPr>
        <w:rPr>
          <w:b/>
          <w:bCs/>
        </w:rPr>
      </w:pPr>
      <w:r>
        <w:rPr>
          <w:b/>
          <w:bCs/>
        </w:rPr>
        <w:t>Conclusion</w:t>
      </w:r>
    </w:p>
    <w:p w14:paraId="01C6230A">
      <w:r>
        <w:t>While proprietary MFA apps can enhance security by adding layers of verification, users must weigh these benefits against potential privacy risks. Understanding the implications of data collection, vendor trustworthiness, and the overall security landscape is crucial in making informed decisions about MFA solutions. Users may consider opting for open-source or privacy-focused alternatives that offer greater transparency and control over personal data.</w:t>
      </w:r>
    </w:p>
    <w:p w14:paraId="377B0903">
      <w:r>
        <w:br w:type="page"/>
      </w:r>
    </w:p>
    <w:p w14:paraId="5B53C563">
      <w:pPr>
        <w:pStyle w:val="2"/>
      </w:pPr>
      <w:bookmarkStart w:id="104" w:name="_Toc191594796"/>
      <w:bookmarkStart w:id="105" w:name="_Toc191595925"/>
      <w:r>
        <w:t>Fire Smart Apps</w:t>
      </w:r>
      <w:bookmarkEnd w:id="104"/>
      <w:bookmarkEnd w:id="105"/>
    </w:p>
    <w:p w14:paraId="3B024A9F">
      <w:pPr>
        <w:pStyle w:val="3"/>
      </w:pPr>
      <w:bookmarkStart w:id="106" w:name="_Toc191595926"/>
      <w:bookmarkStart w:id="107" w:name="_Toc191594797"/>
      <w:r>
        <w:t>Part - 1 - List of Apps</w:t>
      </w:r>
      <w:bookmarkEnd w:id="106"/>
      <w:bookmarkEnd w:id="107"/>
    </w:p>
    <w:p w14:paraId="61F583AF">
      <w:r>
        <w:t xml:space="preserve">Here are five Australian mobile apps for fire safety, including their platforms, pros and cons, and any cost restrictions: </w:t>
      </w:r>
    </w:p>
    <w:p w14:paraId="22C9CD2F">
      <w:pPr>
        <w:pStyle w:val="34"/>
        <w:numPr>
          <w:ilvl w:val="0"/>
          <w:numId w:val="78"/>
        </w:numPr>
      </w:pPr>
      <w:r>
        <w:rPr>
          <w:b/>
          <w:bCs/>
        </w:rPr>
        <w:t>Hazards Near Me NSW</w:t>
      </w:r>
      <w:r>
        <w:t xml:space="preserve"> This app, formerly known as Fires Near Me NSW, is available for both iOS and Android and provides an interactive map displaying current information on local emergencies, including bushfires and floods, along with advice on how to stay safe. </w:t>
      </w:r>
    </w:p>
    <w:p w14:paraId="32D13A2C">
      <w:pPr>
        <w:pStyle w:val="34"/>
        <w:numPr>
          <w:ilvl w:val="0"/>
          <w:numId w:val="79"/>
        </w:numPr>
      </w:pPr>
      <w:r>
        <w:rPr>
          <w:b/>
          <w:bCs/>
        </w:rPr>
        <w:t>Pros:</w:t>
      </w:r>
      <w:r>
        <w:t xml:space="preserve"> Offers real-time information about local emergencies and advice for staying safe.</w:t>
      </w:r>
    </w:p>
    <w:p w14:paraId="1FB1895F">
      <w:pPr>
        <w:pStyle w:val="34"/>
        <w:numPr>
          <w:ilvl w:val="0"/>
          <w:numId w:val="79"/>
        </w:numPr>
      </w:pPr>
      <w:r>
        <w:rPr>
          <w:b/>
          <w:bCs/>
        </w:rPr>
        <w:t>Cons:</w:t>
      </w:r>
      <w:r>
        <w:t xml:space="preserve"> Specifically for New South Wales, which limits its use Australia-wide.</w:t>
      </w:r>
    </w:p>
    <w:p w14:paraId="78EFBDC0">
      <w:pPr>
        <w:pStyle w:val="34"/>
        <w:numPr>
          <w:ilvl w:val="0"/>
          <w:numId w:val="79"/>
        </w:numPr>
      </w:pPr>
      <w:r>
        <w:rPr>
          <w:b/>
          <w:bCs/>
        </w:rPr>
        <w:t>Cost:</w:t>
      </w:r>
      <w:r>
        <w:t xml:space="preserve"> Free.</w:t>
      </w:r>
    </w:p>
    <w:p w14:paraId="204F7074">
      <w:pPr>
        <w:pStyle w:val="34"/>
        <w:numPr>
          <w:ilvl w:val="0"/>
          <w:numId w:val="78"/>
        </w:numPr>
      </w:pPr>
      <w:r>
        <w:rPr>
          <w:b/>
          <w:bCs/>
        </w:rPr>
        <w:t>VicEmergency</w:t>
      </w:r>
      <w:r>
        <w:t xml:space="preserve"> The official emergency warning app for Victoria, VicEmergency, delivers updates on natural disasters like bushfires, floods, storms, earthquakes, and tsunamis. It is available on both iPhone and Android. </w:t>
      </w:r>
    </w:p>
    <w:p w14:paraId="2299D5CE">
      <w:pPr>
        <w:pStyle w:val="34"/>
        <w:numPr>
          <w:ilvl w:val="0"/>
          <w:numId w:val="80"/>
        </w:numPr>
      </w:pPr>
      <w:r>
        <w:rPr>
          <w:b/>
          <w:bCs/>
        </w:rPr>
        <w:t>Pros:</w:t>
      </w:r>
      <w:r>
        <w:t xml:space="preserve"> Provides location-specific information through watch zones and preparation information.</w:t>
      </w:r>
    </w:p>
    <w:p w14:paraId="02ABF424">
      <w:pPr>
        <w:pStyle w:val="34"/>
        <w:numPr>
          <w:ilvl w:val="0"/>
          <w:numId w:val="80"/>
        </w:numPr>
      </w:pPr>
      <w:r>
        <w:rPr>
          <w:b/>
          <w:bCs/>
        </w:rPr>
        <w:t>Cons:</w:t>
      </w:r>
      <w:r>
        <w:t xml:space="preserve"> Only applicable to Victoria.</w:t>
      </w:r>
    </w:p>
    <w:p w14:paraId="19C1B450">
      <w:pPr>
        <w:pStyle w:val="34"/>
        <w:numPr>
          <w:ilvl w:val="0"/>
          <w:numId w:val="80"/>
        </w:numPr>
      </w:pPr>
      <w:r>
        <w:rPr>
          <w:b/>
          <w:bCs/>
        </w:rPr>
        <w:t>Cost:</w:t>
      </w:r>
      <w:r>
        <w:t xml:space="preserve"> Free.</w:t>
      </w:r>
    </w:p>
    <w:p w14:paraId="372F337D">
      <w:pPr>
        <w:pStyle w:val="34"/>
        <w:numPr>
          <w:ilvl w:val="0"/>
          <w:numId w:val="78"/>
        </w:numPr>
      </w:pPr>
      <w:r>
        <w:rPr>
          <w:b/>
          <w:bCs/>
        </w:rPr>
        <w:t>BOM Weather</w:t>
      </w:r>
      <w:r>
        <w:t xml:space="preserve"> The Bureau of Meteorology's app delivers daily weather information and severe weather warnings. It is available for both iPhone and Android. </w:t>
      </w:r>
    </w:p>
    <w:p w14:paraId="28D70566">
      <w:pPr>
        <w:pStyle w:val="34"/>
        <w:numPr>
          <w:ilvl w:val="0"/>
          <w:numId w:val="81"/>
        </w:numPr>
      </w:pPr>
      <w:r>
        <w:rPr>
          <w:b/>
          <w:bCs/>
        </w:rPr>
        <w:t>Pros:</w:t>
      </w:r>
      <w:r>
        <w:t xml:space="preserve"> Timely notifications for severe weather events based on your location.</w:t>
      </w:r>
    </w:p>
    <w:p w14:paraId="5BF6DC5D">
      <w:pPr>
        <w:pStyle w:val="34"/>
        <w:numPr>
          <w:ilvl w:val="0"/>
          <w:numId w:val="81"/>
        </w:numPr>
      </w:pPr>
      <w:r>
        <w:rPr>
          <w:b/>
          <w:bCs/>
        </w:rPr>
        <w:t>Cons:</w:t>
      </w:r>
      <w:r>
        <w:t xml:space="preserve"> Requires manual setup for location-specific notifications.</w:t>
      </w:r>
    </w:p>
    <w:p w14:paraId="0B473B03">
      <w:pPr>
        <w:pStyle w:val="34"/>
        <w:numPr>
          <w:ilvl w:val="0"/>
          <w:numId w:val="81"/>
        </w:numPr>
      </w:pPr>
      <w:r>
        <w:rPr>
          <w:b/>
          <w:bCs/>
        </w:rPr>
        <w:t>Cost:</w:t>
      </w:r>
      <w:r>
        <w:t xml:space="preserve"> Free.</w:t>
      </w:r>
    </w:p>
    <w:p w14:paraId="46AF8767">
      <w:pPr>
        <w:pStyle w:val="34"/>
        <w:numPr>
          <w:ilvl w:val="0"/>
          <w:numId w:val="78"/>
        </w:numPr>
      </w:pPr>
      <w:r>
        <w:rPr>
          <w:b/>
          <w:bCs/>
        </w:rPr>
        <w:t>My Bushfire Plan</w:t>
      </w:r>
      <w:r>
        <w:t xml:space="preserve"> This app assists in creating, sharing, and updating a step-by-step bushfire survival plan. It is available on both Android and iPhone. </w:t>
      </w:r>
    </w:p>
    <w:p w14:paraId="56EA65CA">
      <w:pPr>
        <w:pStyle w:val="34"/>
        <w:numPr>
          <w:ilvl w:val="0"/>
          <w:numId w:val="82"/>
        </w:numPr>
      </w:pPr>
      <w:r>
        <w:rPr>
          <w:b/>
          <w:bCs/>
        </w:rPr>
        <w:t>Pros:</w:t>
      </w:r>
      <w:r>
        <w:t xml:space="preserve"> Helps users prepare a Bushfire Survival Plan.</w:t>
      </w:r>
    </w:p>
    <w:p w14:paraId="794FDB62">
      <w:pPr>
        <w:pStyle w:val="34"/>
        <w:numPr>
          <w:ilvl w:val="0"/>
          <w:numId w:val="82"/>
        </w:numPr>
      </w:pPr>
      <w:r>
        <w:rPr>
          <w:b/>
          <w:bCs/>
        </w:rPr>
        <w:t>Cons:</w:t>
      </w:r>
      <w:r>
        <w:t xml:space="preserve"> Bushfires are a part of living in Australia, so you need to make a Bushfire Survival Plan.</w:t>
      </w:r>
    </w:p>
    <w:p w14:paraId="07A0391D">
      <w:pPr>
        <w:pStyle w:val="34"/>
        <w:numPr>
          <w:ilvl w:val="0"/>
          <w:numId w:val="82"/>
        </w:numPr>
      </w:pPr>
      <w:r>
        <w:rPr>
          <w:b/>
          <w:bCs/>
        </w:rPr>
        <w:t>Cost:</w:t>
      </w:r>
      <w:r>
        <w:t xml:space="preserve"> Free.</w:t>
      </w:r>
    </w:p>
    <w:p w14:paraId="5537E0F9">
      <w:pPr>
        <w:spacing w:after="160" w:line="278" w:lineRule="auto"/>
      </w:pPr>
      <w:r>
        <w:br w:type="page"/>
      </w:r>
    </w:p>
    <w:p w14:paraId="28BBC06A">
      <w:pPr>
        <w:pStyle w:val="34"/>
        <w:numPr>
          <w:ilvl w:val="0"/>
          <w:numId w:val="78"/>
        </w:numPr>
      </w:pPr>
      <w:r>
        <w:rPr>
          <w:b/>
          <w:bCs/>
        </w:rPr>
        <w:t>Bushfire Resilience Rating Home Self-Assessment app</w:t>
      </w:r>
      <w:r>
        <w:t xml:space="preserve"> This app helps households assess their property-specific risk and provides a customized action plan to improve resilience to bushfires. </w:t>
      </w:r>
    </w:p>
    <w:p w14:paraId="45D162CC">
      <w:pPr>
        <w:pStyle w:val="34"/>
        <w:numPr>
          <w:ilvl w:val="0"/>
          <w:numId w:val="83"/>
        </w:numPr>
      </w:pPr>
      <w:r>
        <w:rPr>
          <w:b/>
          <w:bCs/>
        </w:rPr>
        <w:t>Pros:</w:t>
      </w:r>
      <w:r>
        <w:t xml:space="preserve"> It utilizes science to allow householders to assess how well their home would perform in a bushfire event.</w:t>
      </w:r>
    </w:p>
    <w:p w14:paraId="0CC8001C">
      <w:pPr>
        <w:pStyle w:val="34"/>
        <w:numPr>
          <w:ilvl w:val="0"/>
          <w:numId w:val="83"/>
        </w:numPr>
      </w:pPr>
      <w:r>
        <w:rPr>
          <w:b/>
          <w:bCs/>
        </w:rPr>
        <w:t>Cons:</w:t>
      </w:r>
      <w:r>
        <w:t xml:space="preserve"> It requires users to input specific information about their property.</w:t>
      </w:r>
    </w:p>
    <w:p w14:paraId="6FB8D709">
      <w:pPr>
        <w:pStyle w:val="34"/>
        <w:numPr>
          <w:ilvl w:val="0"/>
          <w:numId w:val="83"/>
        </w:numPr>
      </w:pPr>
      <w:r>
        <w:rPr>
          <w:b/>
          <w:bCs/>
        </w:rPr>
        <w:t>Cost:</w:t>
      </w:r>
      <w:r>
        <w:t xml:space="preserve"> Free.</w:t>
      </w:r>
      <w:r>
        <w:br w:type="textWrapping"/>
      </w:r>
    </w:p>
    <w:p w14:paraId="211E5C33">
      <w:pPr>
        <w:pStyle w:val="3"/>
      </w:pPr>
      <w:bookmarkStart w:id="108" w:name="_Toc191594798"/>
      <w:bookmarkStart w:id="109" w:name="_Toc191595927"/>
      <w:r>
        <w:t>Part - 2 - Other Useful Apps</w:t>
      </w:r>
      <w:bookmarkEnd w:id="108"/>
      <w:bookmarkEnd w:id="109"/>
    </w:p>
    <w:p w14:paraId="24C3C19B">
      <w:pPr>
        <w:pStyle w:val="34"/>
        <w:numPr>
          <w:ilvl w:val="0"/>
          <w:numId w:val="84"/>
        </w:numPr>
        <w:rPr>
          <w:b/>
          <w:bCs/>
        </w:rPr>
      </w:pPr>
      <w:r>
        <w:rPr>
          <w:b/>
          <w:bCs/>
        </w:rPr>
        <w:t xml:space="preserve">IQAir AirVisual | Air Quality </w:t>
      </w:r>
      <w:r>
        <w:t>An app for keeping an eye on the air quality in your area.</w:t>
      </w:r>
    </w:p>
    <w:p w14:paraId="04E7302D">
      <w:pPr>
        <w:pStyle w:val="34"/>
        <w:numPr>
          <w:ilvl w:val="3"/>
          <w:numId w:val="85"/>
        </w:numPr>
        <w:rPr>
          <w:b/>
          <w:bCs/>
        </w:rPr>
      </w:pPr>
      <w:r>
        <w:rPr>
          <w:b/>
          <w:bCs/>
        </w:rPr>
        <w:t xml:space="preserve">Pros: </w:t>
      </w:r>
      <w:r>
        <w:t>See visual representations and forecasts for air quality in your area</w:t>
      </w:r>
    </w:p>
    <w:p w14:paraId="342FF229">
      <w:pPr>
        <w:pStyle w:val="34"/>
        <w:numPr>
          <w:ilvl w:val="3"/>
          <w:numId w:val="85"/>
        </w:numPr>
        <w:rPr>
          <w:b/>
          <w:bCs/>
        </w:rPr>
      </w:pPr>
      <w:r>
        <w:rPr>
          <w:b/>
          <w:bCs/>
        </w:rPr>
        <w:t>Cons:</w:t>
      </w:r>
      <w:r>
        <w:t xml:space="preserve"> For best results, allow access to location</w:t>
      </w:r>
    </w:p>
    <w:p w14:paraId="2E69D122">
      <w:pPr>
        <w:pStyle w:val="34"/>
        <w:numPr>
          <w:ilvl w:val="3"/>
          <w:numId w:val="85"/>
        </w:numPr>
      </w:pPr>
      <w:r>
        <w:t>Cost: Free</w:t>
      </w:r>
    </w:p>
    <w:p w14:paraId="2C88CEB5">
      <w:pPr>
        <w:pStyle w:val="34"/>
        <w:numPr>
          <w:ilvl w:val="0"/>
          <w:numId w:val="84"/>
        </w:numPr>
        <w:rPr>
          <w:b/>
          <w:bCs/>
        </w:rPr>
      </w:pPr>
      <w:r>
        <w:rPr>
          <w:b/>
          <w:bCs/>
        </w:rPr>
        <w:t>UVLens - UV Index Forecasts</w:t>
      </w:r>
      <w:r>
        <w:t xml:space="preserve"> This app shows the current, previous and future UV level. You can even check ahead and see when the best time to stay in the shade will be.</w:t>
      </w:r>
    </w:p>
    <w:p w14:paraId="176EC8ED">
      <w:pPr>
        <w:pStyle w:val="34"/>
        <w:numPr>
          <w:ilvl w:val="0"/>
          <w:numId w:val="86"/>
        </w:numPr>
      </w:pPr>
      <w:r>
        <w:rPr>
          <w:b/>
          <w:bCs/>
        </w:rPr>
        <w:t>Pros:</w:t>
      </w:r>
      <w:r>
        <w:t xml:space="preserve"> Very visual and easy to read. Can get personalised info of ‘burn time’ and protection suggestions</w:t>
      </w:r>
    </w:p>
    <w:p w14:paraId="101EF767">
      <w:pPr>
        <w:pStyle w:val="34"/>
        <w:numPr>
          <w:ilvl w:val="0"/>
          <w:numId w:val="86"/>
        </w:numPr>
      </w:pPr>
      <w:r>
        <w:rPr>
          <w:b/>
          <w:bCs/>
        </w:rPr>
        <w:t>Cons:</w:t>
      </w:r>
      <w:r>
        <w:t xml:space="preserve"> Has not been updated recently, previously could tell you ‘future burn times’</w:t>
      </w:r>
    </w:p>
    <w:p w14:paraId="0F05F2F4">
      <w:pPr>
        <w:pStyle w:val="34"/>
        <w:numPr>
          <w:ilvl w:val="0"/>
          <w:numId w:val="86"/>
        </w:numPr>
      </w:pPr>
      <w:r>
        <w:t>Cost: Free</w:t>
      </w:r>
    </w:p>
    <w:p w14:paraId="16EFA5EE">
      <w:r>
        <w:br w:type="page"/>
      </w:r>
    </w:p>
    <w:p w14:paraId="5B8B9BDB">
      <w:pPr>
        <w:pStyle w:val="2"/>
      </w:pPr>
      <w:bookmarkStart w:id="110" w:name="_Toc191594799"/>
      <w:bookmarkStart w:id="111" w:name="_Toc191595928"/>
      <w:r>
        <w:t>Snap Send Solve</w:t>
      </w:r>
      <w:bookmarkEnd w:id="110"/>
      <w:bookmarkEnd w:id="111"/>
    </w:p>
    <w:p w14:paraId="3AA84C9C">
      <w:pPr>
        <w:rPr>
          <w:b/>
          <w:bCs/>
        </w:rPr>
      </w:pPr>
      <w:r>
        <w:rPr>
          <w:b/>
          <w:bCs/>
        </w:rPr>
        <w:t>The “Snap Send Solve” app</w:t>
      </w:r>
    </w:p>
    <w:p w14:paraId="658FD768">
      <w:r>
        <w:t>Snap Send Solve is a user-friendly mobile app designed to empower citizens to report community issues quickly and efficiently. By allowing users to capture photos and provide detailed descriptions of problems like potholes, graffiti, or broken streetlights, the app streamlines the reporting process directly to local authorities. With its GPS functionality, users can easily pinpoint the exact location of the issue, ensuring that reports are accurate and actionable. Whether you're a concerned citizen wanting to improve your neighbourhood or simply looking to make a difference, Snap Send Solve makes it easy to contribute to a cleaner, safer, and more vibrant community.</w:t>
      </w:r>
      <w:r>
        <w:br w:type="textWrapping"/>
      </w:r>
    </w:p>
    <w:p w14:paraId="5A47AFB5">
      <w:r>
        <w:t xml:space="preserve">First things first, head to your app store and download Snap Send Solve. It's available for both iOS and Android devices. Once installed, open the app and create an account. You'll need to provide some basic information like your name and email address. Don't worry, it's quick and painless! </w:t>
      </w:r>
      <w:r>
        <w:br w:type="textWrapping"/>
      </w:r>
    </w:p>
    <w:p w14:paraId="0B2CA76C">
      <w:pPr>
        <w:pStyle w:val="34"/>
        <w:numPr>
          <w:ilvl w:val="0"/>
          <w:numId w:val="87"/>
        </w:numPr>
      </w:pPr>
      <w:r>
        <w:rPr>
          <w:b/>
          <w:bCs/>
        </w:rPr>
        <w:t>Spot a problem:</w:t>
      </w:r>
      <w:r>
        <w:t xml:space="preserve"> Notice something that needs fixing in your community? Great, you're ready to use Snap Send Solve! </w:t>
      </w:r>
    </w:p>
    <w:p w14:paraId="4B1F8697">
      <w:pPr>
        <w:pStyle w:val="34"/>
        <w:numPr>
          <w:ilvl w:val="0"/>
          <w:numId w:val="87"/>
        </w:numPr>
      </w:pPr>
      <w:r>
        <w:rPr>
          <w:b/>
          <w:bCs/>
        </w:rPr>
        <w:t>Open the app:</w:t>
      </w:r>
      <w:r>
        <w:t xml:space="preserve"> Tap that shiny new icon on your phone. </w:t>
      </w:r>
    </w:p>
    <w:p w14:paraId="137B3D14">
      <w:pPr>
        <w:pStyle w:val="34"/>
        <w:numPr>
          <w:ilvl w:val="0"/>
          <w:numId w:val="87"/>
        </w:numPr>
      </w:pPr>
      <w:r>
        <w:rPr>
          <w:b/>
          <w:bCs/>
        </w:rPr>
        <w:t>Take a snap:</w:t>
      </w:r>
      <w:r>
        <w:t xml:space="preserve"> Use your phone's camera to capture the issue. A picture's worth a thousand words, after all! </w:t>
      </w:r>
    </w:p>
    <w:p w14:paraId="79E2E328">
      <w:pPr>
        <w:pStyle w:val="34"/>
        <w:numPr>
          <w:ilvl w:val="0"/>
          <w:numId w:val="87"/>
        </w:numPr>
      </w:pPr>
      <w:r>
        <w:rPr>
          <w:b/>
          <w:bCs/>
        </w:rPr>
        <w:t xml:space="preserve">Add details: </w:t>
      </w:r>
      <w:r>
        <w:t xml:space="preserve">The app will prompt you to provide some information about the problem. Be as specific as you can – it helps the right people understand and fix the issue faster. </w:t>
      </w:r>
    </w:p>
    <w:p w14:paraId="10316CE5">
      <w:pPr>
        <w:pStyle w:val="34"/>
        <w:numPr>
          <w:ilvl w:val="0"/>
          <w:numId w:val="87"/>
        </w:numPr>
      </w:pPr>
      <w:r>
        <w:rPr>
          <w:b/>
          <w:bCs/>
        </w:rPr>
        <w:t>Send it off:</w:t>
      </w:r>
      <w:r>
        <w:t xml:space="preserve"> With a tap of a button, your report is on its way to the appropriate authority. Easy peasy! </w:t>
      </w:r>
    </w:p>
    <w:p w14:paraId="2F92EF69">
      <w:pPr>
        <w:spacing w:after="160" w:line="278" w:lineRule="auto"/>
      </w:pPr>
      <w:r>
        <w:br w:type="page"/>
      </w:r>
    </w:p>
    <w:p w14:paraId="532B4E4E">
      <w:r>
        <w:rPr>
          <w:b/>
          <w:bCs/>
        </w:rPr>
        <w:t>Other Considerations</w:t>
      </w:r>
    </w:p>
    <w:p w14:paraId="3F67DA42">
      <w:pPr>
        <w:pStyle w:val="34"/>
        <w:numPr>
          <w:ilvl w:val="0"/>
          <w:numId w:val="88"/>
        </w:numPr>
      </w:pPr>
      <w:r>
        <w:rPr>
          <w:b/>
          <w:bCs/>
        </w:rPr>
        <w:t xml:space="preserve">GPS Location: </w:t>
      </w:r>
      <w:r>
        <w:t xml:space="preserve">The app uses your phone's GPS to pinpoint the exact location of the issue. No need to remember street names or addresses! </w:t>
      </w:r>
    </w:p>
    <w:p w14:paraId="0E2CDA3D">
      <w:pPr>
        <w:pStyle w:val="34"/>
        <w:numPr>
          <w:ilvl w:val="0"/>
          <w:numId w:val="88"/>
        </w:numPr>
      </w:pPr>
      <w:r>
        <w:rPr>
          <w:b/>
          <w:bCs/>
        </w:rPr>
        <w:t xml:space="preserve">Track Your Reports: </w:t>
      </w:r>
      <w:r>
        <w:t xml:space="preserve">Keep an eye on the status of your reports right in the app. It's satisfying to see problems get solved. </w:t>
      </w:r>
    </w:p>
    <w:p w14:paraId="69BD1BD7">
      <w:pPr>
        <w:pStyle w:val="34"/>
        <w:numPr>
          <w:ilvl w:val="0"/>
          <w:numId w:val="88"/>
        </w:numPr>
      </w:pPr>
      <w:r>
        <w:rPr>
          <w:b/>
          <w:bCs/>
        </w:rPr>
        <w:t xml:space="preserve">Multiple Categories: </w:t>
      </w:r>
      <w:r>
        <w:t xml:space="preserve">From potholes to graffiti, broken playground equipment to dumped rubbish, you can report a wide variety of issues. </w:t>
      </w:r>
      <w:r>
        <w:br w:type="textWrapping"/>
      </w:r>
    </w:p>
    <w:p w14:paraId="16E20477">
      <w:pPr>
        <w:pStyle w:val="34"/>
        <w:numPr>
          <w:ilvl w:val="0"/>
          <w:numId w:val="89"/>
        </w:numPr>
      </w:pPr>
      <w:r>
        <w:t>Be clear and concise in your descriptions.</w:t>
      </w:r>
    </w:p>
    <w:p w14:paraId="77D1F848">
      <w:pPr>
        <w:pStyle w:val="34"/>
        <w:numPr>
          <w:ilvl w:val="0"/>
          <w:numId w:val="89"/>
        </w:numPr>
      </w:pPr>
      <w:r>
        <w:t>Take clear, well-lit photos that show the problem.</w:t>
      </w:r>
    </w:p>
    <w:p w14:paraId="4D2EE50E">
      <w:pPr>
        <w:pStyle w:val="34"/>
        <w:numPr>
          <w:ilvl w:val="0"/>
          <w:numId w:val="89"/>
        </w:numPr>
      </w:pPr>
      <w:r>
        <w:t>If it's safe to do so, include a photo that shows the scale of the issue.</w:t>
      </w:r>
    </w:p>
    <w:p w14:paraId="1B163084">
      <w:pPr>
        <w:pStyle w:val="34"/>
        <w:numPr>
          <w:ilvl w:val="0"/>
          <w:numId w:val="89"/>
        </w:numPr>
      </w:pPr>
      <w:r>
        <w:t>Don't use the app for emergencies – always call emergency services for urgent matters.</w:t>
      </w:r>
    </w:p>
    <w:p w14:paraId="3D4FF70B">
      <w:r>
        <w:t>Remember, Snap Send Solve is all about making your community better, one report at a time. Happy snapping, sending, and solving!</w:t>
      </w:r>
    </w:p>
    <w:p w14:paraId="3FC53896">
      <w:r>
        <w:t xml:space="preserve"> </w:t>
      </w:r>
    </w:p>
    <w:p w14:paraId="1E3B410A">
      <w:r>
        <w:br w:type="page"/>
      </w:r>
    </w:p>
    <w:p w14:paraId="7BEB23F3">
      <w:pPr>
        <w:pStyle w:val="2"/>
      </w:pPr>
      <w:bookmarkStart w:id="112" w:name="_Toc191595929"/>
      <w:bookmarkStart w:id="113" w:name="_Toc191594800"/>
      <w:r>
        <w:t>Forwarding and Temporary Email Accounts</w:t>
      </w:r>
      <w:bookmarkEnd w:id="112"/>
      <w:bookmarkEnd w:id="113"/>
    </w:p>
    <w:p w14:paraId="1FB52EB2">
      <w:pPr>
        <w:pStyle w:val="3"/>
      </w:pPr>
      <w:bookmarkStart w:id="114" w:name="_Toc23753"/>
      <w:bookmarkEnd w:id="114"/>
      <w:bookmarkStart w:id="115" w:name="_Toc191595930"/>
      <w:bookmarkStart w:id="116" w:name="_Toc191594801"/>
      <w:r>
        <w:t>Part 1 - Forwarding</w:t>
      </w:r>
      <w:bookmarkEnd w:id="115"/>
      <w:bookmarkEnd w:id="116"/>
    </w:p>
    <w:p w14:paraId="04CD2D5F">
      <w:r>
        <w:t xml:space="preserve"> </w:t>
      </w:r>
    </w:p>
    <w:p w14:paraId="4E524CA9">
      <w:r>
        <w:t>Email forwarding is a common practice that allows you to redirect emails from one address to another, ensuring you receive all your messages in a single, convenient inbox. Traditionally, email forwarding can be used to forward emails from an old address to a new one, but can also be used to provide an email address that is NOT your primary email address but still allows for emails to arrive there. We'll also discuss temporary email addresses, which offer an alternative approach to managing your online identity and avoiding spam.</w:t>
      </w:r>
    </w:p>
    <w:p w14:paraId="4653BD3F">
      <w:pPr>
        <w:rPr>
          <w:b/>
          <w:bCs/>
          <w:u w:val="single"/>
        </w:rPr>
      </w:pPr>
      <w:bookmarkStart w:id="117" w:name="_Toc19246"/>
      <w:bookmarkEnd w:id="117"/>
      <w:r>
        <w:br w:type="textWrapping"/>
      </w:r>
      <w:r>
        <w:rPr>
          <w:b/>
          <w:bCs/>
          <w:u w:val="single"/>
        </w:rPr>
        <w:t>Using 33Mail</w:t>
      </w:r>
    </w:p>
    <w:p w14:paraId="158FE92A">
      <w:r>
        <w:t>33Mail is an email forwarding service that provides users with unlimited disposable email aliases. It allows individuals to create unique email addresses for various online activities, which are then forwarded to their primary email account. This service is particularly beneficial for maintaining privacy and managing unwanted spam.</w:t>
      </w:r>
    </w:p>
    <w:p w14:paraId="4CF0AA7A">
      <w:r>
        <w:t>Key Features of 33Mail</w:t>
      </w:r>
      <w:r>
        <w:br w:type="textWrapping"/>
      </w:r>
    </w:p>
    <w:p w14:paraId="47C8E954">
      <w:r>
        <w:rPr>
          <w:b/>
          <w:bCs/>
        </w:rPr>
        <w:t xml:space="preserve">Unlimited Aliases: </w:t>
      </w:r>
      <w:r>
        <w:t>Users can generate as many email aliases as they need, which can be customized for different websites or purposes (e.g., example</w:t>
      </w:r>
      <w:r>
        <w:rPr>
          <w:b/>
          <w:bCs/>
        </w:rPr>
        <w:t>@you.33mail.com</w:t>
      </w:r>
      <w:r>
        <w:t>) and then you can also use pizza</w:t>
      </w:r>
      <w:r>
        <w:rPr>
          <w:b/>
          <w:bCs/>
        </w:rPr>
        <w:t>@you.33mail.com</w:t>
      </w:r>
      <w:r>
        <w:t xml:space="preserve"> as well.</w:t>
      </w:r>
    </w:p>
    <w:p w14:paraId="01AC21A6">
      <w:r>
        <w:rPr>
          <w:b/>
          <w:bCs/>
        </w:rPr>
        <w:t xml:space="preserve">Email Forwarding: </w:t>
      </w:r>
      <w:r>
        <w:t>All emails sent to these aliases are forwarded to the user’s actual email address, ensuring they do not miss important communications.</w:t>
      </w:r>
    </w:p>
    <w:p w14:paraId="43938085">
      <w:r>
        <w:rPr>
          <w:b/>
          <w:bCs/>
        </w:rPr>
        <w:t xml:space="preserve">Anonymous Replies: </w:t>
      </w:r>
      <w:r>
        <w:t>Users can reply to emails received through 33Mail without revealing their real email address, enhancing privacy during communications.</w:t>
      </w:r>
    </w:p>
    <w:p w14:paraId="0CB65666">
      <w:r>
        <w:rPr>
          <w:b/>
          <w:bCs/>
        </w:rPr>
        <w:t xml:space="preserve">Blocking Capability: </w:t>
      </w:r>
      <w:r>
        <w:t>If a user starts receiving unwanted emails through a specific alias, they can easily block that alias with a single click.</w:t>
      </w:r>
    </w:p>
    <w:p w14:paraId="4A1D36A2">
      <w:r>
        <w:rPr>
          <w:b/>
          <w:bCs/>
        </w:rPr>
        <w:t xml:space="preserve">Free and Premium Options: </w:t>
      </w:r>
      <w:r>
        <w:t>The basic service is free, allowing for a limited number of emails per month (around 500). A premium subscription offers additional features, including higher bandwidth limits and the option to use custom domains.</w:t>
      </w:r>
    </w:p>
    <w:p w14:paraId="0180DC8F">
      <w:pPr>
        <w:spacing w:after="160" w:line="278" w:lineRule="auto"/>
        <w:rPr>
          <w:b/>
          <w:bCs/>
          <w:u w:val="single"/>
        </w:rPr>
      </w:pPr>
      <w:r>
        <w:rPr>
          <w:b/>
          <w:bCs/>
          <w:u w:val="single"/>
        </w:rPr>
        <w:br w:type="page"/>
      </w:r>
    </w:p>
    <w:p w14:paraId="5DC5CBCD">
      <w:pPr>
        <w:rPr>
          <w:b/>
          <w:bCs/>
          <w:u w:val="single"/>
        </w:rPr>
      </w:pPr>
      <w:r>
        <w:rPr>
          <w:b/>
          <w:bCs/>
          <w:u w:val="single"/>
        </w:rPr>
        <w:t>Use Cases</w:t>
      </w:r>
    </w:p>
    <w:p w14:paraId="08286758">
      <w:r>
        <w:t>33Mail is ideal for anyone who frequently signs up for online services but wants to protect their primary email from spam and unwanted messages. It is particularly useful for:</w:t>
      </w:r>
    </w:p>
    <w:p w14:paraId="111155B7">
      <w:r>
        <w:rPr>
          <w:b/>
          <w:bCs/>
        </w:rPr>
        <w:t>Online Shopping:</w:t>
      </w:r>
      <w:r>
        <w:t xml:space="preserve"> Using unique aliases for each retailer to track where spam originates.</w:t>
      </w:r>
    </w:p>
    <w:p w14:paraId="6112108A">
      <w:r>
        <w:rPr>
          <w:b/>
          <w:bCs/>
        </w:rPr>
        <w:t>Social Media Sign-ups:</w:t>
      </w:r>
      <w:r>
        <w:t xml:space="preserve"> Creating specific aliases for social media accounts to keep personal email separate.</w:t>
      </w:r>
    </w:p>
    <w:p w14:paraId="0D116DC8">
      <w:r>
        <w:rPr>
          <w:b/>
          <w:bCs/>
        </w:rPr>
        <w:t xml:space="preserve">Classified Ads: </w:t>
      </w:r>
      <w:r>
        <w:t>Communicating with potential buyers or sellers without revealing personal contact information.</w:t>
      </w:r>
    </w:p>
    <w:p w14:paraId="70AD377E">
      <w:r>
        <w:t>In summary, 33Mail serves as a robust solution for managing online communications while safeguarding user privacy and minimizing spam exposure.</w:t>
      </w:r>
    </w:p>
    <w:p w14:paraId="4036D290">
      <w:pPr>
        <w:pStyle w:val="3"/>
      </w:pPr>
      <w:bookmarkStart w:id="118" w:name="_Toc462"/>
      <w:bookmarkEnd w:id="118"/>
      <w:r>
        <w:br w:type="textWrapping"/>
      </w:r>
      <w:bookmarkStart w:id="119" w:name="_Toc191594802"/>
      <w:bookmarkStart w:id="120" w:name="_Toc191595931"/>
      <w:r>
        <w:t>Part 2 - Temporary Email Addresses</w:t>
      </w:r>
      <w:bookmarkEnd w:id="119"/>
      <w:bookmarkEnd w:id="120"/>
    </w:p>
    <w:p w14:paraId="1238A679">
      <w:r>
        <w:rPr>
          <w:b/>
          <w:bCs/>
        </w:rPr>
        <w:t>What is a Temporary Email Address?</w:t>
      </w:r>
      <w:r>
        <w:br w:type="textWrapping"/>
      </w:r>
      <w:r>
        <w:t>A temporary (or disposable) email address is a short-term email account that you can use for various online activities without exposing your primary email. These addresses are ideal for situations where you want to protect your privacy, avoid spam, or test online products.</w:t>
      </w:r>
    </w:p>
    <w:p w14:paraId="2257205D">
      <w:r>
        <w:t>Pros of Temporary Email Addresses:</w:t>
      </w:r>
    </w:p>
    <w:p w14:paraId="0381504D">
      <w:r>
        <w:rPr>
          <w:b/>
          <w:bCs/>
        </w:rPr>
        <w:t>Privacy Protection:</w:t>
      </w:r>
      <w:r>
        <w:t xml:space="preserve"> Keep your primary email address private, reducing the risk of spam and unwanted solicitations.</w:t>
      </w:r>
    </w:p>
    <w:p w14:paraId="12F25C83">
      <w:r>
        <w:rPr>
          <w:b/>
          <w:bCs/>
        </w:rPr>
        <w:t>Spam Prevention:</w:t>
      </w:r>
      <w:r>
        <w:t xml:space="preserve"> Avoid cluttering your main inbox with promotional emails and newsletters.</w:t>
      </w:r>
    </w:p>
    <w:p w14:paraId="76D3CC74">
      <w:r>
        <w:rPr>
          <w:b/>
          <w:bCs/>
        </w:rPr>
        <w:t xml:space="preserve">Anonymity: </w:t>
      </w:r>
      <w:r>
        <w:t>Maintain online anonymity by preventing websites from collecting your personal information.</w:t>
      </w:r>
    </w:p>
    <w:p w14:paraId="36576731">
      <w:r>
        <w:rPr>
          <w:b/>
          <w:bCs/>
        </w:rPr>
        <w:t>Testing:</w:t>
      </w:r>
      <w:r>
        <w:t xml:space="preserve"> Test online products and services without exposing your primary account.</w:t>
      </w:r>
    </w:p>
    <w:p w14:paraId="521E8FC0">
      <w:r>
        <w:t>Cons of Temporary Email Addresses:</w:t>
      </w:r>
    </w:p>
    <w:p w14:paraId="797DA77E">
      <w:r>
        <w:rPr>
          <w:b/>
          <w:bCs/>
        </w:rPr>
        <w:t xml:space="preserve">Limited Functionality: </w:t>
      </w:r>
      <w:r>
        <w:t>Temporary email addresses often lack advanced features like folders, filters, and permanent storage.</w:t>
      </w:r>
    </w:p>
    <w:p w14:paraId="648F7872">
      <w:r>
        <w:rPr>
          <w:b/>
          <w:bCs/>
        </w:rPr>
        <w:t>Short Lifespan:</w:t>
      </w:r>
      <w:r>
        <w:t xml:space="preserve"> These addresses are typically designed to be used for a short period and may expire.</w:t>
      </w:r>
    </w:p>
    <w:p w14:paraId="6F0C8800">
      <w:r>
        <w:rPr>
          <w:b/>
          <w:bCs/>
        </w:rPr>
        <w:t>Not for Important Communication:</w:t>
      </w:r>
      <w:r>
        <w:t xml:space="preserve"> Avoid using temporary emails for critical communications, as you may lose access to the account.</w:t>
      </w:r>
    </w:p>
    <w:p w14:paraId="4ECA58FE">
      <w:r>
        <w:t xml:space="preserve"> </w:t>
      </w:r>
    </w:p>
    <w:p w14:paraId="43C4DED1">
      <w:r>
        <w:br w:type="page"/>
      </w:r>
    </w:p>
    <w:p w14:paraId="72A4C9E5">
      <w:pPr>
        <w:rPr>
          <w:b/>
          <w:bCs/>
          <w:u w:val="single"/>
        </w:rPr>
      </w:pPr>
      <w:r>
        <w:rPr>
          <w:b/>
          <w:bCs/>
          <w:u w:val="single"/>
        </w:rPr>
        <w:t>How to Use a Temporary Email Address:</w:t>
      </w:r>
    </w:p>
    <w:p w14:paraId="36E24B74">
      <w:r>
        <w:rPr>
          <w:b/>
          <w:bCs/>
        </w:rPr>
        <w:t xml:space="preserve">Choose a Provider: </w:t>
      </w:r>
      <w:r>
        <w:t>Select a temporary email service like AdGuard Temp Mail, Mailinator or Airmail.</w:t>
      </w:r>
    </w:p>
    <w:p w14:paraId="22758552">
      <w:r>
        <w:rPr>
          <w:b/>
          <w:bCs/>
        </w:rPr>
        <w:t>Generate an Address:</w:t>
      </w:r>
      <w:r>
        <w:t xml:space="preserve"> The service will automatically generate a disposable email address.</w:t>
      </w:r>
    </w:p>
    <w:p w14:paraId="11886F03">
      <w:r>
        <w:rPr>
          <w:b/>
          <w:bCs/>
        </w:rPr>
        <w:t>Use the Address:</w:t>
      </w:r>
      <w:r>
        <w:t xml:space="preserve"> Enter the temporary email address when required on online registration or verification forms.</w:t>
      </w:r>
    </w:p>
    <w:p w14:paraId="3A177FDC">
      <w:r>
        <w:rPr>
          <w:b/>
          <w:bCs/>
        </w:rPr>
        <w:t xml:space="preserve">Check the Inbox: </w:t>
      </w:r>
      <w:r>
        <w:t>Check the temporary email inbox for verification messages or other communications.</w:t>
      </w:r>
    </w:p>
    <w:p w14:paraId="3290F67C">
      <w:r>
        <w:t>Temporary Email Address Services:</w:t>
      </w:r>
    </w:p>
    <w:p w14:paraId="7E4CCB89">
      <w:r>
        <w:rPr>
          <w:b/>
          <w:bCs/>
        </w:rPr>
        <w:t>AdGuard Temp Mail:</w:t>
      </w:r>
      <w:r>
        <w:t xml:space="preserve"> Provides automatically generated disposable email addresses with inbox access.</w:t>
      </w:r>
    </w:p>
    <w:p w14:paraId="63293476">
      <w:r>
        <w:rPr>
          <w:b/>
          <w:bCs/>
        </w:rPr>
        <w:t>Mailinator:</w:t>
      </w:r>
      <w:r>
        <w:t xml:space="preserve"> Offers public email addresses for receiving emails without registration.</w:t>
      </w:r>
    </w:p>
    <w:p w14:paraId="3ECE9013">
      <w:r>
        <w:rPr>
          <w:b/>
          <w:bCs/>
        </w:rPr>
        <w:t>Airmail:</w:t>
      </w:r>
      <w:r>
        <w:t xml:space="preserve"> Provides temporary email addresses with a focus on privacy.</w:t>
      </w:r>
    </w:p>
    <w:p w14:paraId="1579F063">
      <w:r>
        <w:rPr>
          <w:b/>
          <w:bCs/>
        </w:rPr>
        <w:t xml:space="preserve">Scenario: </w:t>
      </w:r>
      <w:r>
        <w:t>Mark wants to download a whitepaper (An authoritative report on a major issue, as by a team of journalists.) from a website but is wary of receiving spam.</w:t>
      </w:r>
    </w:p>
    <w:p w14:paraId="0207C462">
      <w:r>
        <w:rPr>
          <w:b/>
          <w:bCs/>
        </w:rPr>
        <w:t>Solution:</w:t>
      </w:r>
      <w:r>
        <w:t xml:space="preserve"> Mark uses AdGuard Temp Mail to generate a temporary email address. He uses this address to sign up for the download. After receiving the whitepaper, he discards the temporary email address, avoiding any potential spam in his primary inbox.</w:t>
      </w:r>
    </w:p>
    <w:p w14:paraId="7F05A2D6">
      <w:r>
        <w:t>Conclusion</w:t>
      </w:r>
    </w:p>
    <w:p w14:paraId="1644F7A3">
      <w:r>
        <w:t>Email forwarding and temporary email addresses are valuable tools for managing your online communications. Temporary email addresses offer an additional layer of privacy and spam protection for various online activities. By using these tools wisely, you can maintain control over your inbox and protect your personal information.</w:t>
      </w:r>
    </w:p>
    <w:p w14:paraId="67B7F11C"/>
    <w:p w14:paraId="6618C8FE">
      <w:r>
        <w:br w:type="page"/>
      </w:r>
    </w:p>
    <w:p w14:paraId="79AE9F5E">
      <w:pPr>
        <w:pStyle w:val="2"/>
      </w:pPr>
      <w:bookmarkStart w:id="121" w:name="_Toc191595932"/>
      <w:bookmarkStart w:id="122" w:name="_Toc191594803"/>
      <w:r>
        <w:t>Digital Will Cheat Sheet</w:t>
      </w:r>
      <w:bookmarkEnd w:id="121"/>
      <w:bookmarkEnd w:id="122"/>
    </w:p>
    <w:p w14:paraId="3B24C44C">
      <w:r>
        <w:t>Sadly, most of us don’t know when our time might be up. Don’t let your digital life be a virtual maze for your loved ones to try and navigate.</w:t>
      </w:r>
    </w:p>
    <w:p w14:paraId="0C8B67DC">
      <w:r>
        <w:t>The purpose of this cheat sheet is to help you start thinking about how to catalogue your online assets and data stores so that they can be accessed according to your wishes. Start with a physical ring binder folder, physical copies of things will make untangling the web of information a lot easier.</w:t>
      </w:r>
      <w:r>
        <w:br w:type="textWrapping"/>
      </w:r>
    </w:p>
    <w:p w14:paraId="5B1C2B00">
      <w:pPr>
        <w:rPr>
          <w:b/>
          <w:bCs/>
          <w:u w:val="single"/>
        </w:rPr>
      </w:pPr>
      <w:r>
        <w:rPr>
          <w:b/>
          <w:bCs/>
          <w:u w:val="single"/>
        </w:rPr>
        <w:t>Digital Asset Inventory</w:t>
      </w:r>
    </w:p>
    <w:p w14:paraId="62AA9529">
      <w:pPr>
        <w:pStyle w:val="34"/>
        <w:numPr>
          <w:ilvl w:val="0"/>
          <w:numId w:val="90"/>
        </w:numPr>
      </w:pPr>
      <w:r>
        <w:rPr>
          <w:b/>
          <w:bCs/>
        </w:rPr>
        <w:t>Online Accounts</w:t>
      </w:r>
      <w:r>
        <w:t>: Make a list of all your online accounts, including email, social media, banking, investment, subscription services, etc. Note down the login credentials for each, including any MFA (Multi-Factor Authentication) such as mobile phones, physical tokens (e.g YubiKeys) or security email addresses</w:t>
      </w:r>
    </w:p>
    <w:p w14:paraId="452930E4">
      <w:pPr>
        <w:pStyle w:val="34"/>
        <w:numPr>
          <w:ilvl w:val="0"/>
          <w:numId w:val="90"/>
        </w:numPr>
      </w:pPr>
      <w:r>
        <w:rPr>
          <w:b/>
          <w:bCs/>
        </w:rPr>
        <w:t>Digital Files</w:t>
      </w:r>
      <w:r>
        <w:t>: Catalogue your digital files, such as documents, photos, videos, music, and any other important data stored on your computer, external hard drives, or cloud storage services. Include offline backup locations</w:t>
      </w:r>
    </w:p>
    <w:p w14:paraId="5845835A">
      <w:pPr>
        <w:pStyle w:val="34"/>
        <w:numPr>
          <w:ilvl w:val="0"/>
          <w:numId w:val="90"/>
        </w:numPr>
      </w:pPr>
      <w:r>
        <w:rPr>
          <w:b/>
          <w:bCs/>
        </w:rPr>
        <w:t>Cryptocurrency and NFTs</w:t>
      </w:r>
      <w:r>
        <w:t xml:space="preserve">: If you own any cryptocurrencies or non-fungible tokens (NFTs), make a note of the wallet addresses, private keys, and any other relevant information. </w:t>
      </w:r>
    </w:p>
    <w:p w14:paraId="7DCCFC71">
      <w:pPr>
        <w:pStyle w:val="34"/>
        <w:numPr>
          <w:ilvl w:val="0"/>
          <w:numId w:val="90"/>
        </w:numPr>
      </w:pPr>
      <w:r>
        <w:rPr>
          <w:b/>
          <w:bCs/>
        </w:rPr>
        <w:t>Domain Names and Websites</w:t>
      </w:r>
      <w:r>
        <w:t xml:space="preserve">: List any domain names and websites you own, along with the login credentials for the hosting accounts and content management systems. </w:t>
      </w:r>
    </w:p>
    <w:p w14:paraId="3BFD78B5">
      <w:pPr>
        <w:pStyle w:val="34"/>
        <w:numPr>
          <w:ilvl w:val="0"/>
          <w:numId w:val="90"/>
        </w:numPr>
      </w:pPr>
      <w:r>
        <w:rPr>
          <w:b/>
          <w:bCs/>
        </w:rPr>
        <w:t>Physical devices:</w:t>
      </w:r>
      <w:r>
        <w:t xml:space="preserve"> Tablets, laptops, phones. Phones in particular are important as they often act as MFA for other accounts.</w:t>
      </w:r>
    </w:p>
    <w:p w14:paraId="060C82C3">
      <w:r>
        <w:br w:type="page"/>
      </w:r>
    </w:p>
    <w:p w14:paraId="29011F80">
      <w:pPr>
        <w:rPr>
          <w:b/>
          <w:bCs/>
          <w:u w:val="single"/>
        </w:rPr>
      </w:pPr>
      <w:r>
        <w:rPr>
          <w:b/>
          <w:bCs/>
          <w:u w:val="single"/>
        </w:rPr>
        <w:t>Digital Asset Distribution</w:t>
      </w:r>
    </w:p>
    <w:p w14:paraId="2B222EDE">
      <w:pPr>
        <w:pStyle w:val="34"/>
        <w:numPr>
          <w:ilvl w:val="0"/>
          <w:numId w:val="91"/>
        </w:numPr>
      </w:pPr>
      <w:r>
        <w:rPr>
          <w:b/>
          <w:bCs/>
        </w:rPr>
        <w:t>Executor</w:t>
      </w:r>
      <w:r>
        <w:t xml:space="preserve">: Appoint a digital executor who will be responsible for managing your digital assets after your passing. This person should be tech-savvy and trustworthy. </w:t>
      </w:r>
    </w:p>
    <w:p w14:paraId="596CCB6B">
      <w:pPr>
        <w:pStyle w:val="34"/>
        <w:numPr>
          <w:ilvl w:val="0"/>
          <w:numId w:val="91"/>
        </w:numPr>
      </w:pPr>
      <w:r>
        <w:rPr>
          <w:b/>
          <w:bCs/>
        </w:rPr>
        <w:t>Access Instructions</w:t>
      </w:r>
      <w:r>
        <w:t xml:space="preserve">: Provide clear instructions on how to access your digital assets, including passwords, security questions, and any other necessary information. </w:t>
      </w:r>
    </w:p>
    <w:p w14:paraId="3DC4C0BB">
      <w:pPr>
        <w:pStyle w:val="34"/>
        <w:numPr>
          <w:ilvl w:val="0"/>
          <w:numId w:val="91"/>
        </w:numPr>
      </w:pPr>
      <w:r>
        <w:rPr>
          <w:b/>
          <w:bCs/>
        </w:rPr>
        <w:t>Asset Distribution</w:t>
      </w:r>
      <w:r>
        <w:t xml:space="preserve">: Decide how you want your digital assets to be distributed. You can leave specific assets to designated beneficiaries or provide general instructions for your digital executor to follow. </w:t>
      </w:r>
    </w:p>
    <w:p w14:paraId="40229F40">
      <w:pPr>
        <w:pStyle w:val="34"/>
        <w:numPr>
          <w:ilvl w:val="0"/>
          <w:numId w:val="91"/>
        </w:numPr>
      </w:pPr>
      <w:r>
        <w:rPr>
          <w:b/>
          <w:bCs/>
        </w:rPr>
        <w:t>Deletion or Memorialization</w:t>
      </w:r>
      <w:r>
        <w:t xml:space="preserve">: Specify which accounts or data you want to be deleted or memorialized (e.g., turned into a memorial page) after your passing. </w:t>
      </w:r>
      <w:r>
        <w:br w:type="textWrapping"/>
      </w:r>
    </w:p>
    <w:p w14:paraId="0B442183">
      <w:pPr>
        <w:rPr>
          <w:b/>
          <w:bCs/>
          <w:u w:val="single"/>
        </w:rPr>
      </w:pPr>
      <w:r>
        <w:rPr>
          <w:b/>
          <w:bCs/>
          <w:u w:val="single"/>
        </w:rPr>
        <w:t>Legal Considerations</w:t>
      </w:r>
    </w:p>
    <w:p w14:paraId="4FC64819">
      <w:pPr>
        <w:pStyle w:val="34"/>
        <w:numPr>
          <w:ilvl w:val="0"/>
          <w:numId w:val="92"/>
        </w:numPr>
      </w:pPr>
      <w:r>
        <w:rPr>
          <w:b/>
          <w:bCs/>
        </w:rPr>
        <w:t>Digital Estate Planning</w:t>
      </w:r>
      <w:r>
        <w:t xml:space="preserve">: Consult with a lawyer or estate planning professional to ensure that your digital asset distribution plan is legally valid and complies with relevant laws and regulations. </w:t>
      </w:r>
    </w:p>
    <w:p w14:paraId="04C8D90D">
      <w:pPr>
        <w:pStyle w:val="34"/>
        <w:numPr>
          <w:ilvl w:val="0"/>
          <w:numId w:val="92"/>
        </w:numPr>
      </w:pPr>
      <w:r>
        <w:rPr>
          <w:b/>
          <w:bCs/>
        </w:rPr>
        <w:t>Privacy and Security</w:t>
      </w:r>
      <w:r>
        <w:t xml:space="preserve">: Consider the privacy and security implications of sharing your digital asset information. Ensure that your instructions are stored securely and accessible only to authorized individuals. </w:t>
      </w:r>
    </w:p>
    <w:p w14:paraId="283B85C4">
      <w:pPr>
        <w:pStyle w:val="34"/>
        <w:numPr>
          <w:ilvl w:val="0"/>
          <w:numId w:val="92"/>
        </w:numPr>
      </w:pPr>
      <w:r>
        <w:rPr>
          <w:b/>
          <w:bCs/>
        </w:rPr>
        <w:t>Regular Updates</w:t>
      </w:r>
      <w:r>
        <w:t xml:space="preserve">: Review and update your digital asset inventory and distribution plan regularly to reflect any changes in your digital life. </w:t>
      </w:r>
    </w:p>
    <w:p w14:paraId="0E8772F8">
      <w:r>
        <w:t>Potentially Non-Digital Stuff</w:t>
      </w:r>
    </w:p>
    <w:p w14:paraId="7D52417F">
      <w:r>
        <w:t>Don’t forget information about;</w:t>
      </w:r>
    </w:p>
    <w:p w14:paraId="57A7A82F">
      <w:pPr>
        <w:pStyle w:val="34"/>
        <w:numPr>
          <w:ilvl w:val="0"/>
          <w:numId w:val="93"/>
        </w:numPr>
      </w:pPr>
      <w:r>
        <w:rPr>
          <w:b/>
          <w:bCs/>
        </w:rPr>
        <w:t>Solicitor</w:t>
      </w:r>
      <w:r>
        <w:t>: Include contact information about your solicitor</w:t>
      </w:r>
    </w:p>
    <w:p w14:paraId="55EC0770">
      <w:pPr>
        <w:pStyle w:val="34"/>
        <w:numPr>
          <w:ilvl w:val="0"/>
          <w:numId w:val="93"/>
        </w:numPr>
      </w:pPr>
      <w:r>
        <w:rPr>
          <w:b/>
          <w:bCs/>
        </w:rPr>
        <w:t>Your Will:</w:t>
      </w:r>
      <w:r>
        <w:t xml:space="preserve"> Often kept with the solicitor</w:t>
      </w:r>
    </w:p>
    <w:p w14:paraId="5AE630E6">
      <w:pPr>
        <w:pStyle w:val="34"/>
        <w:numPr>
          <w:ilvl w:val="0"/>
          <w:numId w:val="93"/>
        </w:numPr>
      </w:pPr>
      <w:r>
        <w:rPr>
          <w:b/>
          <w:bCs/>
        </w:rPr>
        <w:t>Funeral plans or arrangements:</w:t>
      </w:r>
      <w:r>
        <w:t xml:space="preserve"> Include wishes and preferences for what comes next</w:t>
      </w:r>
    </w:p>
    <w:p w14:paraId="4BEEBFE5">
      <w:r>
        <w:t xml:space="preserve"> </w:t>
      </w:r>
    </w:p>
    <w:p w14:paraId="214493F4">
      <w:r>
        <w:t>Remember, creating a comprehensive digital estate plan is crucial to ensure that your digital assets are properly managed and distributed according to your wishes after your passing.</w:t>
      </w:r>
    </w:p>
    <w:p w14:paraId="010B0242">
      <w:bookmarkStart w:id="123" w:name="_GoBack"/>
      <w:bookmarkEnd w:id="123"/>
    </w:p>
    <w:sectPr>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Calibri Light">
    <w:panose1 w:val="020F0302020204030204"/>
    <w:charset w:val="00"/>
    <w:family w:val="swiss"/>
    <w:pitch w:val="default"/>
    <w:sig w:usb0="E4002EFF" w:usb1="C000247B" w:usb2="00000009" w:usb3="00000000" w:csb0="200001FF" w:csb1="00000000"/>
  </w:font>
  <w:font w:name="等线 Light">
    <w:altName w:val="Liberation Mono"/>
    <w:panose1 w:val="00000000000000000000"/>
    <w:charset w:val="00"/>
    <w:family w:val="auto"/>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Liberation Mono">
    <w:panose1 w:val="02070409020205020404"/>
    <w:charset w:val="00"/>
    <w:family w:val="auto"/>
    <w:pitch w:val="default"/>
    <w:sig w:usb0="E0000AFF" w:usb1="400078FF" w:usb2="00000001" w:usb3="00000000" w:csb0="600001BF" w:csb1="DFF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9FA0B">
    <w:pPr>
      <w:pStyle w:val="13"/>
      <w:jc w:val="center"/>
      <w:rPr>
        <w:i/>
        <w:iCs/>
        <w:sz w:val="18"/>
        <w:szCs w:val="14"/>
      </w:rPr>
    </w:pPr>
    <w:r>
      <w:rPr>
        <w:i/>
        <w:iCs/>
        <w:sz w:val="18"/>
        <w:szCs w:val="14"/>
      </w:rPr>
      <w:t>Bridge Road Collections Book.docx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18336367"/>
      <w:docPartObj>
        <w:docPartGallery w:val="AutoText"/>
      </w:docPartObj>
    </w:sdtPr>
    <w:sdtContent>
      <w:p w14:paraId="0F97964A">
        <w:pPr>
          <w:pStyle w:val="14"/>
          <w:jc w:val="right"/>
        </w:pPr>
        <w:r>
          <w:t xml:space="preserve">Page </w:t>
        </w:r>
        <w:r>
          <w:rPr>
            <w:b/>
            <w:bCs/>
            <w:sz w:val="24"/>
          </w:rPr>
          <w:fldChar w:fldCharType="begin"/>
        </w:r>
        <w:r>
          <w:rPr>
            <w:b/>
            <w:bCs/>
          </w:rPr>
          <w:instrText xml:space="preserve"> PAGE </w:instrText>
        </w:r>
        <w:r>
          <w:rPr>
            <w:b/>
            <w:bCs/>
            <w:sz w:val="24"/>
          </w:rPr>
          <w:fldChar w:fldCharType="separate"/>
        </w:r>
        <w:r>
          <w:rPr>
            <w:b/>
            <w:bCs/>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rPr>
          <w:t>2</w:t>
        </w:r>
        <w:r>
          <w:rPr>
            <w:b/>
            <w:bCs/>
            <w:sz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2D75DA"/>
    <w:multiLevelType w:val="multilevel"/>
    <w:tmpl w:val="002D75DA"/>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1">
    <w:nsid w:val="008C318A"/>
    <w:multiLevelType w:val="multilevel"/>
    <w:tmpl w:val="008C318A"/>
    <w:lvl w:ilvl="0" w:tentative="0">
      <w:start w:val="1"/>
      <w:numFmt w:val="bullet"/>
      <w:lvlText w:val=""/>
      <w:lvlJc w:val="left"/>
      <w:pPr>
        <w:tabs>
          <w:tab w:val="left" w:pos="1680"/>
        </w:tabs>
        <w:ind w:left="168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01177DDA"/>
    <w:multiLevelType w:val="multilevel"/>
    <w:tmpl w:val="01177DDA"/>
    <w:lvl w:ilvl="0" w:tentative="0">
      <w:start w:val="9"/>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036E457A"/>
    <w:multiLevelType w:val="multilevel"/>
    <w:tmpl w:val="036E457A"/>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4">
    <w:nsid w:val="0789533C"/>
    <w:multiLevelType w:val="multilevel"/>
    <w:tmpl w:val="0789533C"/>
    <w:lvl w:ilvl="0" w:tentative="0">
      <w:start w:val="1"/>
      <w:numFmt w:val="decimal"/>
      <w:lvlText w:val="%1)"/>
      <w:lvlJc w:val="left"/>
      <w:pPr>
        <w:tabs>
          <w:tab w:val="left" w:pos="425"/>
        </w:tabs>
        <w:ind w:left="425" w:hanging="425"/>
      </w:pPr>
      <w:rPr>
        <w:rFonts w:hint="default" w:ascii="Times New Roman" w:hAnsi="Times New Roman" w:cs="Times New Roman"/>
        <w:b/>
        <w:bC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0801367A"/>
    <w:multiLevelType w:val="multilevel"/>
    <w:tmpl w:val="0801367A"/>
    <w:lvl w:ilvl="0" w:tentative="0">
      <w:start w:val="1"/>
      <w:numFmt w:val="bullet"/>
      <w:lvlText w:val=""/>
      <w:lvlJc w:val="left"/>
      <w:pPr>
        <w:tabs>
          <w:tab w:val="left" w:pos="1680"/>
        </w:tabs>
        <w:ind w:left="168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0E9A6394"/>
    <w:multiLevelType w:val="multilevel"/>
    <w:tmpl w:val="0E9A6394"/>
    <w:lvl w:ilvl="0" w:tentative="0">
      <w:start w:val="1"/>
      <w:numFmt w:val="decimal"/>
      <w:lvlText w:val="%1."/>
      <w:lvlJc w:val="left"/>
      <w:pPr>
        <w:tabs>
          <w:tab w:val="left" w:pos="720"/>
        </w:tabs>
        <w:ind w:left="720" w:hanging="360"/>
      </w:pPr>
      <w:rPr>
        <w:rFonts w:hint="default" w:ascii="Times New Roman" w:hAnsi="Times New Roman" w:cs="Times New Roman"/>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abstractNum w:abstractNumId="7">
    <w:nsid w:val="10011D24"/>
    <w:multiLevelType w:val="multilevel"/>
    <w:tmpl w:val="10011D24"/>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14B21341"/>
    <w:multiLevelType w:val="multilevel"/>
    <w:tmpl w:val="14B21341"/>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9">
    <w:nsid w:val="14EA11E0"/>
    <w:multiLevelType w:val="multilevel"/>
    <w:tmpl w:val="14EA11E0"/>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10">
    <w:nsid w:val="1555146A"/>
    <w:multiLevelType w:val="multilevel"/>
    <w:tmpl w:val="1555146A"/>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11">
    <w:nsid w:val="15BE57F4"/>
    <w:multiLevelType w:val="multilevel"/>
    <w:tmpl w:val="15BE57F4"/>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12">
    <w:nsid w:val="17281C39"/>
    <w:multiLevelType w:val="multilevel"/>
    <w:tmpl w:val="17281C39"/>
    <w:lvl w:ilvl="0" w:tentative="0">
      <w:start w:val="1"/>
      <w:numFmt w:val="decimal"/>
      <w:lvlText w:val="%1)"/>
      <w:lvlJc w:val="left"/>
      <w:pPr>
        <w:tabs>
          <w:tab w:val="left" w:pos="425"/>
        </w:tabs>
        <w:ind w:left="425" w:hanging="425"/>
      </w:pPr>
      <w:rPr>
        <w:rFonts w:hint="default" w:ascii="Times New Roman" w:hAnsi="Times New Roman" w:cs="Times New Roman"/>
        <w:b/>
        <w:bC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3">
    <w:nsid w:val="186F2150"/>
    <w:multiLevelType w:val="multilevel"/>
    <w:tmpl w:val="186F2150"/>
    <w:lvl w:ilvl="0" w:tentative="0">
      <w:start w:val="1"/>
      <w:numFmt w:val="decimal"/>
      <w:lvlText w:val="%1)"/>
      <w:lvlJc w:val="left"/>
      <w:pPr>
        <w:tabs>
          <w:tab w:val="left" w:pos="425"/>
        </w:tabs>
        <w:ind w:left="425" w:hanging="425"/>
      </w:pPr>
      <w:rPr>
        <w:rFonts w:hint="default" w:ascii="Times New Roman" w:hAnsi="Times New Roman" w:cs="Times New Roman"/>
        <w:b/>
        <w:bC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1A322325"/>
    <w:multiLevelType w:val="multilevel"/>
    <w:tmpl w:val="1A322325"/>
    <w:lvl w:ilvl="0" w:tentative="0">
      <w:start w:val="1"/>
      <w:numFmt w:val="decimal"/>
      <w:lvlText w:val="%1)"/>
      <w:lvlJc w:val="left"/>
      <w:pPr>
        <w:tabs>
          <w:tab w:val="left" w:pos="425"/>
        </w:tabs>
        <w:ind w:left="425" w:hanging="425"/>
      </w:pPr>
      <w:rPr>
        <w:rFonts w:hint="default" w:ascii="Times New Roman" w:hAnsi="Times New Roman" w:cs="Times New Roman"/>
        <w:b/>
        <w:bC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5">
    <w:nsid w:val="1A6542B9"/>
    <w:multiLevelType w:val="multilevel"/>
    <w:tmpl w:val="1A6542B9"/>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16">
    <w:nsid w:val="1D2D09FE"/>
    <w:multiLevelType w:val="multilevel"/>
    <w:tmpl w:val="1D2D09FE"/>
    <w:lvl w:ilvl="0" w:tentative="0">
      <w:start w:val="8"/>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1E2D6C3B"/>
    <w:multiLevelType w:val="multilevel"/>
    <w:tmpl w:val="1E2D6C3B"/>
    <w:lvl w:ilvl="0" w:tentative="0">
      <w:start w:val="1"/>
      <w:numFmt w:val="decimal"/>
      <w:lvlText w:val="%1)"/>
      <w:lvlJc w:val="left"/>
      <w:pPr>
        <w:tabs>
          <w:tab w:val="left" w:pos="425"/>
        </w:tabs>
        <w:ind w:left="425" w:hanging="425"/>
      </w:pPr>
      <w:rPr>
        <w:rFonts w:hint="default" w:ascii="Times New Roman" w:hAnsi="Times New Roman" w:cs="Times New Roman"/>
        <w:b/>
        <w:bC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8">
    <w:nsid w:val="20BD2FDF"/>
    <w:multiLevelType w:val="multilevel"/>
    <w:tmpl w:val="20BD2FDF"/>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9">
    <w:nsid w:val="22AF5969"/>
    <w:multiLevelType w:val="multilevel"/>
    <w:tmpl w:val="22AF5969"/>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0">
    <w:nsid w:val="26332591"/>
    <w:multiLevelType w:val="multilevel"/>
    <w:tmpl w:val="26332591"/>
    <w:lvl w:ilvl="0" w:tentative="0">
      <w:start w:val="1"/>
      <w:numFmt w:val="bullet"/>
      <w:lvlText w:val=""/>
      <w:lvlJc w:val="left"/>
      <w:pPr>
        <w:tabs>
          <w:tab w:val="left" w:pos="720"/>
        </w:tabs>
        <w:ind w:left="720" w:hanging="360"/>
      </w:pPr>
      <w:rPr>
        <w:rFonts w:hint="default" w:ascii="Wingdings" w:hAnsi="Wingdings"/>
        <w:sz w:val="36"/>
        <w:szCs w:val="36"/>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21">
    <w:nsid w:val="28C65EF6"/>
    <w:multiLevelType w:val="multilevel"/>
    <w:tmpl w:val="28C65EF6"/>
    <w:lvl w:ilvl="0" w:tentative="0">
      <w:start w:val="19"/>
      <w:numFmt w:val="decimal"/>
      <w:suff w:val="space"/>
      <w:lvlText w:val="%1."/>
      <w:lvlJc w:val="left"/>
      <w:pPr>
        <w:ind w:left="0" w:firstLine="0"/>
      </w:pPr>
      <w:rPr>
        <w:rFonts w:hint="default" w:ascii="Times New Roman" w:hAnsi="Times New Roman" w:cs="Times New Roman"/>
        <w:b/>
        <w:bCs/>
        <w:u w:val="single"/>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2">
    <w:nsid w:val="29C074E8"/>
    <w:multiLevelType w:val="multilevel"/>
    <w:tmpl w:val="29C074E8"/>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23">
    <w:nsid w:val="2A50687D"/>
    <w:multiLevelType w:val="multilevel"/>
    <w:tmpl w:val="2A50687D"/>
    <w:lvl w:ilvl="0" w:tentative="0">
      <w:start w:val="10"/>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4">
    <w:nsid w:val="2A9C59AC"/>
    <w:multiLevelType w:val="multilevel"/>
    <w:tmpl w:val="2A9C59AC"/>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25">
    <w:nsid w:val="2A9E2743"/>
    <w:multiLevelType w:val="multilevel"/>
    <w:tmpl w:val="2A9E2743"/>
    <w:lvl w:ilvl="0" w:tentative="0">
      <w:start w:val="3"/>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6">
    <w:nsid w:val="2AAE0691"/>
    <w:multiLevelType w:val="multilevel"/>
    <w:tmpl w:val="2AAE0691"/>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27">
    <w:nsid w:val="2B005F89"/>
    <w:multiLevelType w:val="multilevel"/>
    <w:tmpl w:val="2B005F89"/>
    <w:lvl w:ilvl="0" w:tentative="0">
      <w:start w:val="4"/>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8">
    <w:nsid w:val="2B52233E"/>
    <w:multiLevelType w:val="multilevel"/>
    <w:tmpl w:val="2B52233E"/>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9">
    <w:nsid w:val="2B644B03"/>
    <w:multiLevelType w:val="multilevel"/>
    <w:tmpl w:val="2B644B03"/>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0">
    <w:nsid w:val="2C056B8D"/>
    <w:multiLevelType w:val="multilevel"/>
    <w:tmpl w:val="2C056B8D"/>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31">
    <w:nsid w:val="2D1B31ED"/>
    <w:multiLevelType w:val="multilevel"/>
    <w:tmpl w:val="2D1B31ED"/>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32">
    <w:nsid w:val="2F2422D9"/>
    <w:multiLevelType w:val="multilevel"/>
    <w:tmpl w:val="2F2422D9"/>
    <w:lvl w:ilvl="0" w:tentative="0">
      <w:start w:val="1"/>
      <w:numFmt w:val="decimal"/>
      <w:lvlText w:val="%1."/>
      <w:lvlJc w:val="left"/>
      <w:pPr>
        <w:tabs>
          <w:tab w:val="left" w:pos="709"/>
        </w:tabs>
        <w:ind w:left="709" w:hanging="283"/>
      </w:pPr>
      <w:rPr>
        <w:rFonts w:hint="default" w:ascii="Times New Roman" w:hAnsi="Times New Roman" w:cs="Times New Roman"/>
      </w:rPr>
    </w:lvl>
    <w:lvl w:ilvl="1" w:tentative="0">
      <w:start w:val="1"/>
      <w:numFmt w:val="decimal"/>
      <w:lvlText w:val="%2."/>
      <w:lvlJc w:val="left"/>
      <w:pPr>
        <w:tabs>
          <w:tab w:val="left" w:pos="1418"/>
        </w:tabs>
        <w:ind w:left="1418" w:hanging="283"/>
      </w:pPr>
      <w:rPr>
        <w:rFonts w:hint="default" w:ascii="Times New Roman" w:hAnsi="Times New Roman" w:cs="Times New Roman"/>
      </w:rPr>
    </w:lvl>
    <w:lvl w:ilvl="2" w:tentative="0">
      <w:start w:val="1"/>
      <w:numFmt w:val="decimal"/>
      <w:lvlText w:val="%3."/>
      <w:lvlJc w:val="left"/>
      <w:pPr>
        <w:tabs>
          <w:tab w:val="left" w:pos="2127"/>
        </w:tabs>
        <w:ind w:left="2127" w:hanging="283"/>
      </w:pPr>
      <w:rPr>
        <w:rFonts w:hint="default" w:ascii="Times New Roman" w:hAnsi="Times New Roman" w:cs="Times New Roman"/>
      </w:rPr>
    </w:lvl>
    <w:lvl w:ilvl="3" w:tentative="0">
      <w:start w:val="1"/>
      <w:numFmt w:val="decimal"/>
      <w:lvlText w:val="%4."/>
      <w:lvlJc w:val="left"/>
      <w:pPr>
        <w:tabs>
          <w:tab w:val="left" w:pos="2836"/>
        </w:tabs>
        <w:ind w:left="2836" w:hanging="283"/>
      </w:pPr>
      <w:rPr>
        <w:rFonts w:hint="default" w:ascii="Times New Roman" w:hAnsi="Times New Roman" w:cs="Times New Roman"/>
      </w:rPr>
    </w:lvl>
    <w:lvl w:ilvl="4" w:tentative="0">
      <w:start w:val="1"/>
      <w:numFmt w:val="decimal"/>
      <w:lvlText w:val="%5."/>
      <w:lvlJc w:val="left"/>
      <w:pPr>
        <w:tabs>
          <w:tab w:val="left" w:pos="3545"/>
        </w:tabs>
        <w:ind w:left="3545" w:hanging="283"/>
      </w:pPr>
      <w:rPr>
        <w:rFonts w:hint="default" w:ascii="Times New Roman" w:hAnsi="Times New Roman" w:cs="Times New Roman"/>
      </w:rPr>
    </w:lvl>
    <w:lvl w:ilvl="5" w:tentative="0">
      <w:start w:val="1"/>
      <w:numFmt w:val="decimal"/>
      <w:lvlText w:val="%6."/>
      <w:lvlJc w:val="left"/>
      <w:pPr>
        <w:tabs>
          <w:tab w:val="left" w:pos="4254"/>
        </w:tabs>
        <w:ind w:left="4254" w:hanging="283"/>
      </w:pPr>
      <w:rPr>
        <w:rFonts w:hint="default" w:ascii="Times New Roman" w:hAnsi="Times New Roman" w:cs="Times New Roman"/>
      </w:rPr>
    </w:lvl>
    <w:lvl w:ilvl="6" w:tentative="0">
      <w:start w:val="1"/>
      <w:numFmt w:val="decimal"/>
      <w:lvlText w:val="%7."/>
      <w:lvlJc w:val="left"/>
      <w:pPr>
        <w:tabs>
          <w:tab w:val="left" w:pos="4963"/>
        </w:tabs>
        <w:ind w:left="4963" w:hanging="283"/>
      </w:pPr>
      <w:rPr>
        <w:rFonts w:hint="default" w:ascii="Times New Roman" w:hAnsi="Times New Roman" w:cs="Times New Roman"/>
      </w:rPr>
    </w:lvl>
    <w:lvl w:ilvl="7" w:tentative="0">
      <w:start w:val="1"/>
      <w:numFmt w:val="decimal"/>
      <w:lvlText w:val="%8."/>
      <w:lvlJc w:val="left"/>
      <w:pPr>
        <w:tabs>
          <w:tab w:val="left" w:pos="5672"/>
        </w:tabs>
        <w:ind w:left="5672" w:hanging="283"/>
      </w:pPr>
      <w:rPr>
        <w:rFonts w:hint="default" w:ascii="Times New Roman" w:hAnsi="Times New Roman" w:cs="Times New Roman"/>
      </w:rPr>
    </w:lvl>
    <w:lvl w:ilvl="8" w:tentative="0">
      <w:start w:val="1"/>
      <w:numFmt w:val="decimal"/>
      <w:lvlText w:val="%9."/>
      <w:lvlJc w:val="left"/>
      <w:pPr>
        <w:tabs>
          <w:tab w:val="left" w:pos="6381"/>
        </w:tabs>
        <w:ind w:left="6381" w:hanging="283"/>
      </w:pPr>
      <w:rPr>
        <w:rFonts w:hint="default" w:ascii="Times New Roman" w:hAnsi="Times New Roman" w:cs="Times New Roman"/>
      </w:rPr>
    </w:lvl>
  </w:abstractNum>
  <w:abstractNum w:abstractNumId="33">
    <w:nsid w:val="356E76E8"/>
    <w:multiLevelType w:val="multilevel"/>
    <w:tmpl w:val="356E76E8"/>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34">
    <w:nsid w:val="35FD5D17"/>
    <w:multiLevelType w:val="multilevel"/>
    <w:tmpl w:val="35FD5D17"/>
    <w:lvl w:ilvl="0" w:tentative="0">
      <w:start w:val="1"/>
      <w:numFmt w:val="bullet"/>
      <w:lvlText w:val=""/>
      <w:lvlJc w:val="left"/>
      <w:pPr>
        <w:tabs>
          <w:tab w:val="left" w:pos="709"/>
        </w:tabs>
        <w:ind w:left="709" w:hanging="283"/>
      </w:pPr>
      <w:rPr>
        <w:rFonts w:hint="default" w:ascii="Symbol" w:hAnsi="Symbol"/>
      </w:rPr>
    </w:lvl>
    <w:lvl w:ilvl="1" w:tentative="0">
      <w:start w:val="1"/>
      <w:numFmt w:val="bullet"/>
      <w:lvlText w:val=""/>
      <w:lvlJc w:val="left"/>
      <w:pPr>
        <w:tabs>
          <w:tab w:val="left" w:pos="1418"/>
        </w:tabs>
        <w:ind w:left="1418" w:hanging="283"/>
      </w:pPr>
      <w:rPr>
        <w:rFonts w:hint="default" w:ascii="Symbol" w:hAnsi="Symbol"/>
      </w:rPr>
    </w:lvl>
    <w:lvl w:ilvl="2" w:tentative="0">
      <w:start w:val="1"/>
      <w:numFmt w:val="bullet"/>
      <w:lvlText w:val=""/>
      <w:lvlJc w:val="left"/>
      <w:pPr>
        <w:tabs>
          <w:tab w:val="left" w:pos="2127"/>
        </w:tabs>
        <w:ind w:left="2127" w:hanging="283"/>
      </w:pPr>
      <w:rPr>
        <w:rFonts w:hint="default" w:ascii="Symbol" w:hAnsi="Symbol"/>
      </w:rPr>
    </w:lvl>
    <w:lvl w:ilvl="3" w:tentative="0">
      <w:start w:val="1"/>
      <w:numFmt w:val="bullet"/>
      <w:lvlText w:val=""/>
      <w:lvlJc w:val="left"/>
      <w:pPr>
        <w:tabs>
          <w:tab w:val="left" w:pos="2836"/>
        </w:tabs>
        <w:ind w:left="2836" w:hanging="283"/>
      </w:pPr>
      <w:rPr>
        <w:rFonts w:hint="default" w:ascii="Symbol" w:hAnsi="Symbol"/>
      </w:rPr>
    </w:lvl>
    <w:lvl w:ilvl="4" w:tentative="0">
      <w:start w:val="1"/>
      <w:numFmt w:val="bullet"/>
      <w:lvlText w:val=""/>
      <w:lvlJc w:val="left"/>
      <w:pPr>
        <w:tabs>
          <w:tab w:val="left" w:pos="3545"/>
        </w:tabs>
        <w:ind w:left="3545" w:hanging="283"/>
      </w:pPr>
      <w:rPr>
        <w:rFonts w:hint="default" w:ascii="Symbol" w:hAnsi="Symbol"/>
      </w:rPr>
    </w:lvl>
    <w:lvl w:ilvl="5" w:tentative="0">
      <w:start w:val="1"/>
      <w:numFmt w:val="bullet"/>
      <w:lvlText w:val=""/>
      <w:lvlJc w:val="left"/>
      <w:pPr>
        <w:tabs>
          <w:tab w:val="left" w:pos="4254"/>
        </w:tabs>
        <w:ind w:left="4254" w:hanging="283"/>
      </w:pPr>
      <w:rPr>
        <w:rFonts w:hint="default" w:ascii="Symbol" w:hAnsi="Symbol"/>
      </w:rPr>
    </w:lvl>
    <w:lvl w:ilvl="6" w:tentative="0">
      <w:start w:val="1"/>
      <w:numFmt w:val="bullet"/>
      <w:lvlText w:val=""/>
      <w:lvlJc w:val="left"/>
      <w:pPr>
        <w:tabs>
          <w:tab w:val="left" w:pos="4963"/>
        </w:tabs>
        <w:ind w:left="4963" w:hanging="283"/>
      </w:pPr>
      <w:rPr>
        <w:rFonts w:hint="default" w:ascii="Symbol" w:hAnsi="Symbol"/>
      </w:rPr>
    </w:lvl>
    <w:lvl w:ilvl="7" w:tentative="0">
      <w:start w:val="1"/>
      <w:numFmt w:val="bullet"/>
      <w:lvlText w:val=""/>
      <w:lvlJc w:val="left"/>
      <w:pPr>
        <w:tabs>
          <w:tab w:val="left" w:pos="5672"/>
        </w:tabs>
        <w:ind w:left="5672" w:hanging="283"/>
      </w:pPr>
      <w:rPr>
        <w:rFonts w:hint="default" w:ascii="Symbol" w:hAnsi="Symbol"/>
      </w:rPr>
    </w:lvl>
    <w:lvl w:ilvl="8" w:tentative="0">
      <w:start w:val="1"/>
      <w:numFmt w:val="bullet"/>
      <w:lvlText w:val=""/>
      <w:lvlJc w:val="left"/>
      <w:pPr>
        <w:tabs>
          <w:tab w:val="left" w:pos="6381"/>
        </w:tabs>
        <w:ind w:left="6381" w:hanging="283"/>
      </w:pPr>
      <w:rPr>
        <w:rFonts w:hint="default" w:ascii="Symbol" w:hAnsi="Symbol"/>
      </w:rPr>
    </w:lvl>
  </w:abstractNum>
  <w:abstractNum w:abstractNumId="35">
    <w:nsid w:val="361639A4"/>
    <w:multiLevelType w:val="multilevel"/>
    <w:tmpl w:val="361639A4"/>
    <w:lvl w:ilvl="0" w:tentative="0">
      <w:start w:val="1"/>
      <w:numFmt w:val="decimal"/>
      <w:suff w:val="space"/>
      <w:lvlText w:val="%1)"/>
      <w:lvlJc w:val="left"/>
      <w:pPr>
        <w:ind w:left="0" w:firstLine="0"/>
      </w:pPr>
      <w:rPr>
        <w:rFonts w:hint="default" w:ascii="Times New Roman" w:hAnsi="Times New Roman" w:cs="Times New Roman"/>
      </w:rPr>
    </w:lvl>
    <w:lvl w:ilvl="1" w:tentative="0">
      <w:start w:val="1"/>
      <w:numFmt w:val="lowerLetter"/>
      <w:lvlText w:val="%2)"/>
      <w:lvlJc w:val="left"/>
      <w:pPr>
        <w:tabs>
          <w:tab w:val="left" w:pos="840"/>
        </w:tabs>
        <w:ind w:left="840" w:hanging="420"/>
      </w:pPr>
      <w:rPr>
        <w:rFonts w:hint="default" w:ascii="Times New Roman" w:hAnsi="Times New Roman" w:cs="Times New Roman"/>
      </w:rPr>
    </w:lvl>
    <w:lvl w:ilvl="2" w:tentative="0">
      <w:start w:val="1"/>
      <w:numFmt w:val="lowerRoman"/>
      <w:lvlText w:val="%3."/>
      <w:lvlJc w:val="left"/>
      <w:pPr>
        <w:tabs>
          <w:tab w:val="left" w:pos="1260"/>
        </w:tabs>
        <w:ind w:left="1260" w:hanging="420"/>
      </w:pPr>
      <w:rPr>
        <w:rFonts w:hint="default" w:ascii="Times New Roman" w:hAnsi="Times New Roman" w:cs="Times New Roman"/>
      </w:rPr>
    </w:lvl>
    <w:lvl w:ilvl="3" w:tentative="0">
      <w:start w:val="1"/>
      <w:numFmt w:val="decimal"/>
      <w:lvlText w:val="%4."/>
      <w:lvlJc w:val="left"/>
      <w:pPr>
        <w:tabs>
          <w:tab w:val="left" w:pos="1680"/>
        </w:tabs>
        <w:ind w:left="1680" w:hanging="420"/>
      </w:pPr>
      <w:rPr>
        <w:rFonts w:hint="default" w:ascii="Times New Roman" w:hAnsi="Times New Roman" w:cs="Times New Roman"/>
      </w:rPr>
    </w:lvl>
    <w:lvl w:ilvl="4" w:tentative="0">
      <w:start w:val="1"/>
      <w:numFmt w:val="lowerLetter"/>
      <w:lvlText w:val="%5)"/>
      <w:lvlJc w:val="left"/>
      <w:pPr>
        <w:tabs>
          <w:tab w:val="left" w:pos="2100"/>
        </w:tabs>
        <w:ind w:left="2100" w:hanging="420"/>
      </w:pPr>
      <w:rPr>
        <w:rFonts w:hint="default" w:ascii="Times New Roman" w:hAnsi="Times New Roman" w:cs="Times New Roman"/>
      </w:rPr>
    </w:lvl>
    <w:lvl w:ilvl="5" w:tentative="0">
      <w:start w:val="1"/>
      <w:numFmt w:val="lowerRoman"/>
      <w:lvlText w:val="%6."/>
      <w:lvlJc w:val="left"/>
      <w:pPr>
        <w:tabs>
          <w:tab w:val="left" w:pos="2520"/>
        </w:tabs>
        <w:ind w:left="2520" w:hanging="420"/>
      </w:pPr>
      <w:rPr>
        <w:rFonts w:hint="default" w:ascii="Times New Roman" w:hAnsi="Times New Roman" w:cs="Times New Roman"/>
      </w:rPr>
    </w:lvl>
    <w:lvl w:ilvl="6" w:tentative="0">
      <w:start w:val="1"/>
      <w:numFmt w:val="decimal"/>
      <w:lvlText w:val="%7."/>
      <w:lvlJc w:val="left"/>
      <w:pPr>
        <w:tabs>
          <w:tab w:val="left" w:pos="2940"/>
        </w:tabs>
        <w:ind w:left="2940" w:hanging="420"/>
      </w:pPr>
      <w:rPr>
        <w:rFonts w:hint="default" w:ascii="Times New Roman" w:hAnsi="Times New Roman" w:cs="Times New Roman"/>
      </w:rPr>
    </w:lvl>
    <w:lvl w:ilvl="7" w:tentative="0">
      <w:start w:val="1"/>
      <w:numFmt w:val="lowerLetter"/>
      <w:lvlText w:val="%8)"/>
      <w:lvlJc w:val="left"/>
      <w:pPr>
        <w:tabs>
          <w:tab w:val="left" w:pos="3360"/>
        </w:tabs>
        <w:ind w:left="3360" w:hanging="420"/>
      </w:pPr>
      <w:rPr>
        <w:rFonts w:hint="default" w:ascii="Times New Roman" w:hAnsi="Times New Roman" w:cs="Times New Roman"/>
      </w:rPr>
    </w:lvl>
    <w:lvl w:ilvl="8" w:tentative="0">
      <w:start w:val="1"/>
      <w:numFmt w:val="lowerRoman"/>
      <w:lvlText w:val="%9."/>
      <w:lvlJc w:val="left"/>
      <w:pPr>
        <w:tabs>
          <w:tab w:val="left" w:pos="3780"/>
        </w:tabs>
        <w:ind w:left="3780" w:hanging="420"/>
      </w:pPr>
      <w:rPr>
        <w:rFonts w:hint="default" w:ascii="Times New Roman" w:hAnsi="Times New Roman" w:cs="Times New Roman"/>
      </w:rPr>
    </w:lvl>
  </w:abstractNum>
  <w:abstractNum w:abstractNumId="36">
    <w:nsid w:val="36A0557F"/>
    <w:multiLevelType w:val="multilevel"/>
    <w:tmpl w:val="36A0557F"/>
    <w:lvl w:ilvl="0" w:tentative="0">
      <w:start w:val="1"/>
      <w:numFmt w:val="bullet"/>
      <w:lvlText w:val=""/>
      <w:lvlJc w:val="left"/>
      <w:pPr>
        <w:tabs>
          <w:tab w:val="left" w:pos="720"/>
        </w:tabs>
        <w:ind w:left="720" w:hanging="283"/>
      </w:pPr>
      <w:rPr>
        <w:rFonts w:hint="default" w:ascii="Symbol" w:hAnsi="Symbol"/>
      </w:rPr>
    </w:lvl>
    <w:lvl w:ilvl="1" w:tentative="0">
      <w:start w:val="1"/>
      <w:numFmt w:val="decimal"/>
      <w:lvlText w:val="%2."/>
      <w:lvlJc w:val="left"/>
      <w:pPr>
        <w:tabs>
          <w:tab w:val="left" w:pos="1080"/>
        </w:tabs>
        <w:ind w:left="1080" w:hanging="360"/>
      </w:pPr>
      <w:rPr>
        <w:rFonts w:hint="default" w:ascii="Times New Roman" w:hAnsi="Times New Roman" w:cs="Times New Roman"/>
      </w:rPr>
    </w:lvl>
    <w:lvl w:ilvl="2" w:tentative="0">
      <w:start w:val="1"/>
      <w:numFmt w:val="decimal"/>
      <w:lvlText w:val="%3."/>
      <w:lvlJc w:val="left"/>
      <w:pPr>
        <w:tabs>
          <w:tab w:val="left" w:pos="1440"/>
        </w:tabs>
        <w:ind w:left="1440" w:hanging="360"/>
      </w:pPr>
      <w:rPr>
        <w:rFonts w:hint="default" w:ascii="Times New Roman" w:hAnsi="Times New Roman" w:cs="Times New Roman"/>
      </w:rPr>
    </w:lvl>
    <w:lvl w:ilvl="3" w:tentative="0">
      <w:start w:val="1"/>
      <w:numFmt w:val="decimal"/>
      <w:lvlText w:val="%4."/>
      <w:lvlJc w:val="left"/>
      <w:pPr>
        <w:tabs>
          <w:tab w:val="left" w:pos="1800"/>
        </w:tabs>
        <w:ind w:left="1800" w:hanging="360"/>
      </w:pPr>
      <w:rPr>
        <w:rFonts w:hint="default" w:ascii="Times New Roman" w:hAnsi="Times New Roman" w:cs="Times New Roman"/>
      </w:rPr>
    </w:lvl>
    <w:lvl w:ilvl="4" w:tentative="0">
      <w:start w:val="1"/>
      <w:numFmt w:val="decimal"/>
      <w:lvlText w:val="%5."/>
      <w:lvlJc w:val="left"/>
      <w:pPr>
        <w:tabs>
          <w:tab w:val="left" w:pos="2160"/>
        </w:tabs>
        <w:ind w:left="2160" w:hanging="360"/>
      </w:pPr>
      <w:rPr>
        <w:rFonts w:hint="default" w:ascii="Times New Roman" w:hAnsi="Times New Roman" w:cs="Times New Roman"/>
      </w:rPr>
    </w:lvl>
    <w:lvl w:ilvl="5" w:tentative="0">
      <w:start w:val="1"/>
      <w:numFmt w:val="decimal"/>
      <w:lvlText w:val="%6."/>
      <w:lvlJc w:val="left"/>
      <w:pPr>
        <w:tabs>
          <w:tab w:val="left" w:pos="2520"/>
        </w:tabs>
        <w:ind w:left="2520" w:hanging="360"/>
      </w:pPr>
      <w:rPr>
        <w:rFonts w:hint="default" w:ascii="Times New Roman" w:hAnsi="Times New Roman" w:cs="Times New Roman"/>
      </w:rPr>
    </w:lvl>
    <w:lvl w:ilvl="6" w:tentative="0">
      <w:start w:val="1"/>
      <w:numFmt w:val="decimal"/>
      <w:lvlText w:val="%7."/>
      <w:lvlJc w:val="left"/>
      <w:pPr>
        <w:tabs>
          <w:tab w:val="left" w:pos="2880"/>
        </w:tabs>
        <w:ind w:left="2880" w:hanging="360"/>
      </w:pPr>
      <w:rPr>
        <w:rFonts w:hint="default" w:ascii="Times New Roman" w:hAnsi="Times New Roman" w:cs="Times New Roman"/>
      </w:rPr>
    </w:lvl>
    <w:lvl w:ilvl="7" w:tentative="0">
      <w:start w:val="1"/>
      <w:numFmt w:val="decimal"/>
      <w:lvlText w:val="%8."/>
      <w:lvlJc w:val="left"/>
      <w:pPr>
        <w:tabs>
          <w:tab w:val="left" w:pos="3240"/>
        </w:tabs>
        <w:ind w:left="3240" w:hanging="360"/>
      </w:pPr>
      <w:rPr>
        <w:rFonts w:hint="default" w:ascii="Times New Roman" w:hAnsi="Times New Roman" w:cs="Times New Roman"/>
      </w:rPr>
    </w:lvl>
    <w:lvl w:ilvl="8" w:tentative="0">
      <w:start w:val="1"/>
      <w:numFmt w:val="decimal"/>
      <w:lvlText w:val="%9."/>
      <w:lvlJc w:val="left"/>
      <w:pPr>
        <w:tabs>
          <w:tab w:val="left" w:pos="3600"/>
        </w:tabs>
        <w:ind w:left="3600" w:hanging="360"/>
      </w:pPr>
      <w:rPr>
        <w:rFonts w:hint="default" w:ascii="Times New Roman" w:hAnsi="Times New Roman" w:cs="Times New Roman"/>
      </w:rPr>
    </w:lvl>
  </w:abstractNum>
  <w:abstractNum w:abstractNumId="37">
    <w:nsid w:val="36BD3B86"/>
    <w:multiLevelType w:val="multilevel"/>
    <w:tmpl w:val="36BD3B86"/>
    <w:lvl w:ilvl="0" w:tentative="0">
      <w:start w:val="1"/>
      <w:numFmt w:val="decimal"/>
      <w:lvlText w:val="%1."/>
      <w:lvlJc w:val="left"/>
      <w:pPr>
        <w:tabs>
          <w:tab w:val="left" w:pos="720"/>
        </w:tabs>
        <w:ind w:left="720" w:hanging="360"/>
      </w:pPr>
      <w:rPr>
        <w:rFonts w:hint="default" w:ascii="Times New Roman" w:hAnsi="Times New Roman" w:cs="Times New Roman"/>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abstractNum w:abstractNumId="38">
    <w:nsid w:val="37086D7E"/>
    <w:multiLevelType w:val="multilevel"/>
    <w:tmpl w:val="37086D7E"/>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39">
    <w:nsid w:val="38A669F6"/>
    <w:multiLevelType w:val="multilevel"/>
    <w:tmpl w:val="38A669F6"/>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40">
    <w:nsid w:val="3BD92B80"/>
    <w:multiLevelType w:val="multilevel"/>
    <w:tmpl w:val="3BD92B80"/>
    <w:lvl w:ilvl="0" w:tentative="0">
      <w:start w:val="1"/>
      <w:numFmt w:val="bullet"/>
      <w:lvlText w:val=""/>
      <w:lvlJc w:val="left"/>
      <w:pPr>
        <w:tabs>
          <w:tab w:val="left" w:pos="720"/>
        </w:tabs>
        <w:ind w:left="720" w:hanging="283"/>
      </w:pPr>
      <w:rPr>
        <w:rFonts w:hint="default" w:ascii="Symbol" w:hAnsi="Symbol"/>
      </w:rPr>
    </w:lvl>
    <w:lvl w:ilvl="1" w:tentative="0">
      <w:start w:val="1"/>
      <w:numFmt w:val="decimal"/>
      <w:lvlText w:val="%2."/>
      <w:lvlJc w:val="left"/>
      <w:pPr>
        <w:tabs>
          <w:tab w:val="left" w:pos="1080"/>
        </w:tabs>
        <w:ind w:left="1080" w:hanging="360"/>
      </w:pPr>
      <w:rPr>
        <w:rFonts w:hint="default" w:ascii="Times New Roman" w:hAnsi="Times New Roman" w:cs="Times New Roman"/>
      </w:rPr>
    </w:lvl>
    <w:lvl w:ilvl="2" w:tentative="0">
      <w:start w:val="1"/>
      <w:numFmt w:val="decimal"/>
      <w:lvlText w:val="%3."/>
      <w:lvlJc w:val="left"/>
      <w:pPr>
        <w:tabs>
          <w:tab w:val="left" w:pos="1440"/>
        </w:tabs>
        <w:ind w:left="1440" w:hanging="360"/>
      </w:pPr>
      <w:rPr>
        <w:rFonts w:hint="default" w:ascii="Times New Roman" w:hAnsi="Times New Roman" w:cs="Times New Roman"/>
      </w:rPr>
    </w:lvl>
    <w:lvl w:ilvl="3" w:tentative="0">
      <w:start w:val="1"/>
      <w:numFmt w:val="decimal"/>
      <w:lvlText w:val="%4."/>
      <w:lvlJc w:val="left"/>
      <w:pPr>
        <w:tabs>
          <w:tab w:val="left" w:pos="1800"/>
        </w:tabs>
        <w:ind w:left="1800" w:hanging="360"/>
      </w:pPr>
      <w:rPr>
        <w:rFonts w:hint="default" w:ascii="Times New Roman" w:hAnsi="Times New Roman" w:cs="Times New Roman"/>
      </w:rPr>
    </w:lvl>
    <w:lvl w:ilvl="4" w:tentative="0">
      <w:start w:val="1"/>
      <w:numFmt w:val="decimal"/>
      <w:lvlText w:val="%5."/>
      <w:lvlJc w:val="left"/>
      <w:pPr>
        <w:tabs>
          <w:tab w:val="left" w:pos="2160"/>
        </w:tabs>
        <w:ind w:left="2160" w:hanging="360"/>
      </w:pPr>
      <w:rPr>
        <w:rFonts w:hint="default" w:ascii="Times New Roman" w:hAnsi="Times New Roman" w:cs="Times New Roman"/>
      </w:rPr>
    </w:lvl>
    <w:lvl w:ilvl="5" w:tentative="0">
      <w:start w:val="1"/>
      <w:numFmt w:val="decimal"/>
      <w:lvlText w:val="%6."/>
      <w:lvlJc w:val="left"/>
      <w:pPr>
        <w:tabs>
          <w:tab w:val="left" w:pos="2520"/>
        </w:tabs>
        <w:ind w:left="2520" w:hanging="360"/>
      </w:pPr>
      <w:rPr>
        <w:rFonts w:hint="default" w:ascii="Times New Roman" w:hAnsi="Times New Roman" w:cs="Times New Roman"/>
      </w:rPr>
    </w:lvl>
    <w:lvl w:ilvl="6" w:tentative="0">
      <w:start w:val="1"/>
      <w:numFmt w:val="decimal"/>
      <w:lvlText w:val="%7."/>
      <w:lvlJc w:val="left"/>
      <w:pPr>
        <w:tabs>
          <w:tab w:val="left" w:pos="2880"/>
        </w:tabs>
        <w:ind w:left="2880" w:hanging="360"/>
      </w:pPr>
      <w:rPr>
        <w:rFonts w:hint="default" w:ascii="Times New Roman" w:hAnsi="Times New Roman" w:cs="Times New Roman"/>
      </w:rPr>
    </w:lvl>
    <w:lvl w:ilvl="7" w:tentative="0">
      <w:start w:val="1"/>
      <w:numFmt w:val="decimal"/>
      <w:lvlText w:val="%8."/>
      <w:lvlJc w:val="left"/>
      <w:pPr>
        <w:tabs>
          <w:tab w:val="left" w:pos="3240"/>
        </w:tabs>
        <w:ind w:left="3240" w:hanging="360"/>
      </w:pPr>
      <w:rPr>
        <w:rFonts w:hint="default" w:ascii="Times New Roman" w:hAnsi="Times New Roman" w:cs="Times New Roman"/>
      </w:rPr>
    </w:lvl>
    <w:lvl w:ilvl="8" w:tentative="0">
      <w:start w:val="1"/>
      <w:numFmt w:val="decimal"/>
      <w:lvlText w:val="%9."/>
      <w:lvlJc w:val="left"/>
      <w:pPr>
        <w:tabs>
          <w:tab w:val="left" w:pos="3600"/>
        </w:tabs>
        <w:ind w:left="3600" w:hanging="360"/>
      </w:pPr>
      <w:rPr>
        <w:rFonts w:hint="default" w:ascii="Times New Roman" w:hAnsi="Times New Roman" w:cs="Times New Roman"/>
      </w:rPr>
    </w:lvl>
  </w:abstractNum>
  <w:abstractNum w:abstractNumId="41">
    <w:nsid w:val="3C3860FC"/>
    <w:multiLevelType w:val="multilevel"/>
    <w:tmpl w:val="3C3860FC"/>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2">
    <w:nsid w:val="3D227BDD"/>
    <w:multiLevelType w:val="multilevel"/>
    <w:tmpl w:val="3D227BDD"/>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43">
    <w:nsid w:val="3D5A588D"/>
    <w:multiLevelType w:val="multilevel"/>
    <w:tmpl w:val="3D5A588D"/>
    <w:lvl w:ilvl="0" w:tentative="0">
      <w:start w:val="11"/>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4">
    <w:nsid w:val="3D5D48A1"/>
    <w:multiLevelType w:val="multilevel"/>
    <w:tmpl w:val="3D5D48A1"/>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45">
    <w:nsid w:val="420F71FA"/>
    <w:multiLevelType w:val="multilevel"/>
    <w:tmpl w:val="420F71FA"/>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6">
    <w:nsid w:val="4417580C"/>
    <w:multiLevelType w:val="multilevel"/>
    <w:tmpl w:val="4417580C"/>
    <w:lvl w:ilvl="0" w:tentative="0">
      <w:start w:val="1"/>
      <w:numFmt w:val="bullet"/>
      <w:lvlText w:val=""/>
      <w:lvlJc w:val="left"/>
      <w:pPr>
        <w:tabs>
          <w:tab w:val="left" w:pos="709"/>
        </w:tabs>
        <w:ind w:left="709" w:hanging="283"/>
      </w:pPr>
      <w:rPr>
        <w:rFonts w:hint="default" w:ascii="Symbol" w:hAnsi="Symbol"/>
      </w:rPr>
    </w:lvl>
    <w:lvl w:ilvl="1" w:tentative="0">
      <w:start w:val="1"/>
      <w:numFmt w:val="bullet"/>
      <w:lvlText w:val=""/>
      <w:lvlJc w:val="left"/>
      <w:pPr>
        <w:tabs>
          <w:tab w:val="left" w:pos="1418"/>
        </w:tabs>
        <w:ind w:left="1418" w:hanging="283"/>
      </w:pPr>
      <w:rPr>
        <w:rFonts w:hint="default" w:ascii="Symbol" w:hAnsi="Symbol"/>
      </w:rPr>
    </w:lvl>
    <w:lvl w:ilvl="2" w:tentative="0">
      <w:start w:val="1"/>
      <w:numFmt w:val="bullet"/>
      <w:lvlText w:val=""/>
      <w:lvlJc w:val="left"/>
      <w:pPr>
        <w:tabs>
          <w:tab w:val="left" w:pos="2127"/>
        </w:tabs>
        <w:ind w:left="2127" w:hanging="283"/>
      </w:pPr>
      <w:rPr>
        <w:rFonts w:hint="default" w:ascii="Symbol" w:hAnsi="Symbol"/>
      </w:rPr>
    </w:lvl>
    <w:lvl w:ilvl="3" w:tentative="0">
      <w:start w:val="1"/>
      <w:numFmt w:val="bullet"/>
      <w:lvlText w:val=""/>
      <w:lvlJc w:val="left"/>
      <w:pPr>
        <w:tabs>
          <w:tab w:val="left" w:pos="2836"/>
        </w:tabs>
        <w:ind w:left="2836" w:hanging="283"/>
      </w:pPr>
      <w:rPr>
        <w:rFonts w:hint="default" w:ascii="Symbol" w:hAnsi="Symbol"/>
      </w:rPr>
    </w:lvl>
    <w:lvl w:ilvl="4" w:tentative="0">
      <w:start w:val="1"/>
      <w:numFmt w:val="bullet"/>
      <w:lvlText w:val=""/>
      <w:lvlJc w:val="left"/>
      <w:pPr>
        <w:tabs>
          <w:tab w:val="left" w:pos="3545"/>
        </w:tabs>
        <w:ind w:left="3545" w:hanging="283"/>
      </w:pPr>
      <w:rPr>
        <w:rFonts w:hint="default" w:ascii="Symbol" w:hAnsi="Symbol"/>
      </w:rPr>
    </w:lvl>
    <w:lvl w:ilvl="5" w:tentative="0">
      <w:start w:val="1"/>
      <w:numFmt w:val="bullet"/>
      <w:lvlText w:val=""/>
      <w:lvlJc w:val="left"/>
      <w:pPr>
        <w:tabs>
          <w:tab w:val="left" w:pos="4254"/>
        </w:tabs>
        <w:ind w:left="4254" w:hanging="283"/>
      </w:pPr>
      <w:rPr>
        <w:rFonts w:hint="default" w:ascii="Symbol" w:hAnsi="Symbol"/>
      </w:rPr>
    </w:lvl>
    <w:lvl w:ilvl="6" w:tentative="0">
      <w:start w:val="1"/>
      <w:numFmt w:val="bullet"/>
      <w:lvlText w:val=""/>
      <w:lvlJc w:val="left"/>
      <w:pPr>
        <w:tabs>
          <w:tab w:val="left" w:pos="4963"/>
        </w:tabs>
        <w:ind w:left="4963" w:hanging="283"/>
      </w:pPr>
      <w:rPr>
        <w:rFonts w:hint="default" w:ascii="Symbol" w:hAnsi="Symbol"/>
      </w:rPr>
    </w:lvl>
    <w:lvl w:ilvl="7" w:tentative="0">
      <w:start w:val="1"/>
      <w:numFmt w:val="bullet"/>
      <w:lvlText w:val=""/>
      <w:lvlJc w:val="left"/>
      <w:pPr>
        <w:tabs>
          <w:tab w:val="left" w:pos="5672"/>
        </w:tabs>
        <w:ind w:left="5672" w:hanging="283"/>
      </w:pPr>
      <w:rPr>
        <w:rFonts w:hint="default" w:ascii="Symbol" w:hAnsi="Symbol"/>
      </w:rPr>
    </w:lvl>
    <w:lvl w:ilvl="8" w:tentative="0">
      <w:start w:val="1"/>
      <w:numFmt w:val="bullet"/>
      <w:lvlText w:val=""/>
      <w:lvlJc w:val="left"/>
      <w:pPr>
        <w:tabs>
          <w:tab w:val="left" w:pos="6381"/>
        </w:tabs>
        <w:ind w:left="6381" w:hanging="283"/>
      </w:pPr>
      <w:rPr>
        <w:rFonts w:hint="default" w:ascii="Symbol" w:hAnsi="Symbol"/>
      </w:rPr>
    </w:lvl>
  </w:abstractNum>
  <w:abstractNum w:abstractNumId="47">
    <w:nsid w:val="46026E8C"/>
    <w:multiLevelType w:val="multilevel"/>
    <w:tmpl w:val="46026E8C"/>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48">
    <w:nsid w:val="47442C39"/>
    <w:multiLevelType w:val="multilevel"/>
    <w:tmpl w:val="47442C3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9">
    <w:nsid w:val="489A75A9"/>
    <w:multiLevelType w:val="multilevel"/>
    <w:tmpl w:val="489A75A9"/>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0">
    <w:nsid w:val="48CD2BC8"/>
    <w:multiLevelType w:val="multilevel"/>
    <w:tmpl w:val="48CD2BC8"/>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51">
    <w:nsid w:val="4A4919F6"/>
    <w:multiLevelType w:val="multilevel"/>
    <w:tmpl w:val="4A4919F6"/>
    <w:lvl w:ilvl="0" w:tentative="0">
      <w:start w:val="1"/>
      <w:numFmt w:val="decimal"/>
      <w:lvlText w:val="%1)"/>
      <w:lvlJc w:val="left"/>
      <w:pPr>
        <w:tabs>
          <w:tab w:val="left" w:pos="425"/>
        </w:tabs>
        <w:ind w:left="425" w:hanging="425"/>
      </w:pPr>
      <w:rPr>
        <w:rFonts w:hint="default" w:ascii="Times New Roman" w:hAnsi="Times New Roman" w:cs="Times New Roman"/>
        <w:b/>
        <w:bC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2">
    <w:nsid w:val="4B9F6249"/>
    <w:multiLevelType w:val="multilevel"/>
    <w:tmpl w:val="4B9F6249"/>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53">
    <w:nsid w:val="4F4A0BF9"/>
    <w:multiLevelType w:val="multilevel"/>
    <w:tmpl w:val="4F4A0BF9"/>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4">
    <w:nsid w:val="51CE1BAF"/>
    <w:multiLevelType w:val="multilevel"/>
    <w:tmpl w:val="51CE1BAF"/>
    <w:lvl w:ilvl="0" w:tentative="0">
      <w:start w:val="1"/>
      <w:numFmt w:val="bullet"/>
      <w:lvlText w:val=""/>
      <w:lvlJc w:val="left"/>
      <w:pPr>
        <w:tabs>
          <w:tab w:val="left" w:pos="720"/>
        </w:tabs>
        <w:ind w:left="720" w:hanging="360"/>
      </w:pPr>
      <w:rPr>
        <w:rFonts w:hint="default" w:ascii="Wingdings" w:hAnsi="Wingdings"/>
        <w:sz w:val="36"/>
        <w:szCs w:val="36"/>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55">
    <w:nsid w:val="53872F82"/>
    <w:multiLevelType w:val="multilevel"/>
    <w:tmpl w:val="53872F82"/>
    <w:lvl w:ilvl="0" w:tentative="0">
      <w:start w:val="2"/>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6">
    <w:nsid w:val="54CA0D21"/>
    <w:multiLevelType w:val="multilevel"/>
    <w:tmpl w:val="54CA0D21"/>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57">
    <w:nsid w:val="57546D3B"/>
    <w:multiLevelType w:val="multilevel"/>
    <w:tmpl w:val="57546D3B"/>
    <w:lvl w:ilvl="0" w:tentative="0">
      <w:start w:val="1"/>
      <w:numFmt w:val="decimal"/>
      <w:lvlText w:val="%1."/>
      <w:lvlJc w:val="left"/>
      <w:pPr>
        <w:tabs>
          <w:tab w:val="left" w:pos="709"/>
        </w:tabs>
        <w:ind w:left="709" w:hanging="283"/>
      </w:pPr>
      <w:rPr>
        <w:rFonts w:hint="default" w:ascii="Times New Roman" w:hAnsi="Times New Roman" w:cs="Times New Roman"/>
        <w:b/>
        <w:bCs/>
      </w:rPr>
    </w:lvl>
    <w:lvl w:ilvl="1" w:tentative="0">
      <w:start w:val="1"/>
      <w:numFmt w:val="decimal"/>
      <w:lvlText w:val="%2."/>
      <w:lvlJc w:val="left"/>
      <w:pPr>
        <w:tabs>
          <w:tab w:val="left" w:pos="1418"/>
        </w:tabs>
        <w:ind w:left="1418" w:hanging="283"/>
      </w:pPr>
      <w:rPr>
        <w:rFonts w:hint="default" w:ascii="Times New Roman" w:hAnsi="Times New Roman" w:cs="Times New Roman"/>
      </w:rPr>
    </w:lvl>
    <w:lvl w:ilvl="2" w:tentative="0">
      <w:start w:val="1"/>
      <w:numFmt w:val="decimal"/>
      <w:lvlText w:val="%3."/>
      <w:lvlJc w:val="left"/>
      <w:pPr>
        <w:tabs>
          <w:tab w:val="left" w:pos="2127"/>
        </w:tabs>
        <w:ind w:left="2127" w:hanging="283"/>
      </w:pPr>
      <w:rPr>
        <w:rFonts w:hint="default" w:ascii="Times New Roman" w:hAnsi="Times New Roman" w:cs="Times New Roman"/>
      </w:rPr>
    </w:lvl>
    <w:lvl w:ilvl="3" w:tentative="0">
      <w:start w:val="1"/>
      <w:numFmt w:val="decimal"/>
      <w:lvlText w:val="%4."/>
      <w:lvlJc w:val="left"/>
      <w:pPr>
        <w:tabs>
          <w:tab w:val="left" w:pos="2836"/>
        </w:tabs>
        <w:ind w:left="2836" w:hanging="283"/>
      </w:pPr>
      <w:rPr>
        <w:rFonts w:hint="default" w:ascii="Times New Roman" w:hAnsi="Times New Roman" w:cs="Times New Roman"/>
      </w:rPr>
    </w:lvl>
    <w:lvl w:ilvl="4" w:tentative="0">
      <w:start w:val="1"/>
      <w:numFmt w:val="decimal"/>
      <w:lvlText w:val="%5."/>
      <w:lvlJc w:val="left"/>
      <w:pPr>
        <w:tabs>
          <w:tab w:val="left" w:pos="3545"/>
        </w:tabs>
        <w:ind w:left="3545" w:hanging="283"/>
      </w:pPr>
      <w:rPr>
        <w:rFonts w:hint="default" w:ascii="Times New Roman" w:hAnsi="Times New Roman" w:cs="Times New Roman"/>
      </w:rPr>
    </w:lvl>
    <w:lvl w:ilvl="5" w:tentative="0">
      <w:start w:val="1"/>
      <w:numFmt w:val="decimal"/>
      <w:lvlText w:val="%6."/>
      <w:lvlJc w:val="left"/>
      <w:pPr>
        <w:tabs>
          <w:tab w:val="left" w:pos="4254"/>
        </w:tabs>
        <w:ind w:left="4254" w:hanging="283"/>
      </w:pPr>
      <w:rPr>
        <w:rFonts w:hint="default" w:ascii="Times New Roman" w:hAnsi="Times New Roman" w:cs="Times New Roman"/>
      </w:rPr>
    </w:lvl>
    <w:lvl w:ilvl="6" w:tentative="0">
      <w:start w:val="1"/>
      <w:numFmt w:val="decimal"/>
      <w:lvlText w:val="%7."/>
      <w:lvlJc w:val="left"/>
      <w:pPr>
        <w:tabs>
          <w:tab w:val="left" w:pos="4963"/>
        </w:tabs>
        <w:ind w:left="4963" w:hanging="283"/>
      </w:pPr>
      <w:rPr>
        <w:rFonts w:hint="default" w:ascii="Times New Roman" w:hAnsi="Times New Roman" w:cs="Times New Roman"/>
      </w:rPr>
    </w:lvl>
    <w:lvl w:ilvl="7" w:tentative="0">
      <w:start w:val="1"/>
      <w:numFmt w:val="decimal"/>
      <w:lvlText w:val="%8."/>
      <w:lvlJc w:val="left"/>
      <w:pPr>
        <w:tabs>
          <w:tab w:val="left" w:pos="5672"/>
        </w:tabs>
        <w:ind w:left="5672" w:hanging="283"/>
      </w:pPr>
      <w:rPr>
        <w:rFonts w:hint="default" w:ascii="Times New Roman" w:hAnsi="Times New Roman" w:cs="Times New Roman"/>
      </w:rPr>
    </w:lvl>
    <w:lvl w:ilvl="8" w:tentative="0">
      <w:start w:val="1"/>
      <w:numFmt w:val="decimal"/>
      <w:lvlText w:val="%9."/>
      <w:lvlJc w:val="left"/>
      <w:pPr>
        <w:tabs>
          <w:tab w:val="left" w:pos="6381"/>
        </w:tabs>
        <w:ind w:left="6381" w:hanging="283"/>
      </w:pPr>
      <w:rPr>
        <w:rFonts w:hint="default" w:ascii="Times New Roman" w:hAnsi="Times New Roman" w:cs="Times New Roman"/>
      </w:rPr>
    </w:lvl>
  </w:abstractNum>
  <w:abstractNum w:abstractNumId="58">
    <w:nsid w:val="578317D9"/>
    <w:multiLevelType w:val="multilevel"/>
    <w:tmpl w:val="578317D9"/>
    <w:lvl w:ilvl="0" w:tentative="0">
      <w:start w:val="1"/>
      <w:numFmt w:val="decimal"/>
      <w:suff w:val="space"/>
      <w:lvlText w:val="%1)"/>
      <w:lvlJc w:val="left"/>
      <w:pPr>
        <w:ind w:left="0" w:firstLine="0"/>
      </w:pPr>
      <w:rPr>
        <w:rFonts w:hint="default" w:ascii="Times New Roman" w:hAnsi="Times New Roman" w:cs="Times New Roman"/>
        <w:b/>
        <w:bCs/>
      </w:rPr>
    </w:lvl>
    <w:lvl w:ilvl="1" w:tentative="0">
      <w:start w:val="1"/>
      <w:numFmt w:val="lowerLetter"/>
      <w:lvlText w:val="%2)"/>
      <w:lvlJc w:val="left"/>
      <w:pPr>
        <w:tabs>
          <w:tab w:val="left" w:pos="840"/>
        </w:tabs>
        <w:ind w:left="840" w:hanging="420"/>
      </w:pPr>
      <w:rPr>
        <w:rFonts w:hint="default" w:ascii="Times New Roman" w:hAnsi="Times New Roman" w:cs="Times New Roman"/>
      </w:rPr>
    </w:lvl>
    <w:lvl w:ilvl="2" w:tentative="0">
      <w:start w:val="1"/>
      <w:numFmt w:val="lowerRoman"/>
      <w:lvlText w:val="%3."/>
      <w:lvlJc w:val="left"/>
      <w:pPr>
        <w:tabs>
          <w:tab w:val="left" w:pos="1260"/>
        </w:tabs>
        <w:ind w:left="1260" w:hanging="420"/>
      </w:pPr>
      <w:rPr>
        <w:rFonts w:hint="default" w:ascii="Times New Roman" w:hAnsi="Times New Roman" w:cs="Times New Roman"/>
      </w:rPr>
    </w:lvl>
    <w:lvl w:ilvl="3" w:tentative="0">
      <w:start w:val="1"/>
      <w:numFmt w:val="decimal"/>
      <w:lvlText w:val="%4."/>
      <w:lvlJc w:val="left"/>
      <w:pPr>
        <w:tabs>
          <w:tab w:val="left" w:pos="1680"/>
        </w:tabs>
        <w:ind w:left="1680" w:hanging="420"/>
      </w:pPr>
      <w:rPr>
        <w:rFonts w:hint="default" w:ascii="Times New Roman" w:hAnsi="Times New Roman" w:cs="Times New Roman"/>
      </w:rPr>
    </w:lvl>
    <w:lvl w:ilvl="4" w:tentative="0">
      <w:start w:val="1"/>
      <w:numFmt w:val="lowerLetter"/>
      <w:lvlText w:val="%5)"/>
      <w:lvlJc w:val="left"/>
      <w:pPr>
        <w:tabs>
          <w:tab w:val="left" w:pos="2100"/>
        </w:tabs>
        <w:ind w:left="2100" w:hanging="420"/>
      </w:pPr>
      <w:rPr>
        <w:rFonts w:hint="default" w:ascii="Times New Roman" w:hAnsi="Times New Roman" w:cs="Times New Roman"/>
      </w:rPr>
    </w:lvl>
    <w:lvl w:ilvl="5" w:tentative="0">
      <w:start w:val="1"/>
      <w:numFmt w:val="lowerRoman"/>
      <w:lvlText w:val="%6."/>
      <w:lvlJc w:val="left"/>
      <w:pPr>
        <w:tabs>
          <w:tab w:val="left" w:pos="2520"/>
        </w:tabs>
        <w:ind w:left="2520" w:hanging="420"/>
      </w:pPr>
      <w:rPr>
        <w:rFonts w:hint="default" w:ascii="Times New Roman" w:hAnsi="Times New Roman" w:cs="Times New Roman"/>
      </w:rPr>
    </w:lvl>
    <w:lvl w:ilvl="6" w:tentative="0">
      <w:start w:val="1"/>
      <w:numFmt w:val="decimal"/>
      <w:lvlText w:val="%7."/>
      <w:lvlJc w:val="left"/>
      <w:pPr>
        <w:tabs>
          <w:tab w:val="left" w:pos="2940"/>
        </w:tabs>
        <w:ind w:left="2940" w:hanging="420"/>
      </w:pPr>
      <w:rPr>
        <w:rFonts w:hint="default" w:ascii="Times New Roman" w:hAnsi="Times New Roman" w:cs="Times New Roman"/>
      </w:rPr>
    </w:lvl>
    <w:lvl w:ilvl="7" w:tentative="0">
      <w:start w:val="1"/>
      <w:numFmt w:val="lowerLetter"/>
      <w:lvlText w:val="%8)"/>
      <w:lvlJc w:val="left"/>
      <w:pPr>
        <w:tabs>
          <w:tab w:val="left" w:pos="3360"/>
        </w:tabs>
        <w:ind w:left="3360" w:hanging="420"/>
      </w:pPr>
      <w:rPr>
        <w:rFonts w:hint="default" w:ascii="Times New Roman" w:hAnsi="Times New Roman" w:cs="Times New Roman"/>
      </w:rPr>
    </w:lvl>
    <w:lvl w:ilvl="8" w:tentative="0">
      <w:start w:val="1"/>
      <w:numFmt w:val="lowerRoman"/>
      <w:lvlText w:val="%9."/>
      <w:lvlJc w:val="left"/>
      <w:pPr>
        <w:tabs>
          <w:tab w:val="left" w:pos="3780"/>
        </w:tabs>
        <w:ind w:left="3780" w:hanging="420"/>
      </w:pPr>
      <w:rPr>
        <w:rFonts w:hint="default" w:ascii="Times New Roman" w:hAnsi="Times New Roman" w:cs="Times New Roman"/>
      </w:rPr>
    </w:lvl>
  </w:abstractNum>
  <w:abstractNum w:abstractNumId="59">
    <w:nsid w:val="58EB07AD"/>
    <w:multiLevelType w:val="multilevel"/>
    <w:tmpl w:val="58EB07AD"/>
    <w:lvl w:ilvl="0" w:tentative="0">
      <w:start w:val="1"/>
      <w:numFmt w:val="decimal"/>
      <w:lvlText w:val="%1."/>
      <w:lvlJc w:val="left"/>
      <w:pPr>
        <w:tabs>
          <w:tab w:val="left" w:pos="709"/>
        </w:tabs>
        <w:ind w:left="709" w:hanging="283"/>
      </w:pPr>
      <w:rPr>
        <w:rFonts w:hint="default" w:ascii="Times New Roman" w:hAnsi="Times New Roman" w:cs="Times New Roman"/>
        <w:b/>
        <w:bCs/>
      </w:rPr>
    </w:lvl>
    <w:lvl w:ilvl="1" w:tentative="0">
      <w:start w:val="1"/>
      <w:numFmt w:val="decimal"/>
      <w:lvlText w:val="%2."/>
      <w:lvlJc w:val="left"/>
      <w:pPr>
        <w:tabs>
          <w:tab w:val="left" w:pos="1418"/>
        </w:tabs>
        <w:ind w:left="1418" w:hanging="283"/>
      </w:pPr>
      <w:rPr>
        <w:rFonts w:hint="default" w:ascii="Times New Roman" w:hAnsi="Times New Roman" w:cs="Times New Roman"/>
      </w:rPr>
    </w:lvl>
    <w:lvl w:ilvl="2" w:tentative="0">
      <w:start w:val="1"/>
      <w:numFmt w:val="decimal"/>
      <w:lvlText w:val="%3."/>
      <w:lvlJc w:val="left"/>
      <w:pPr>
        <w:tabs>
          <w:tab w:val="left" w:pos="2127"/>
        </w:tabs>
        <w:ind w:left="2127" w:hanging="283"/>
      </w:pPr>
      <w:rPr>
        <w:rFonts w:hint="default" w:ascii="Times New Roman" w:hAnsi="Times New Roman" w:cs="Times New Roman"/>
      </w:rPr>
    </w:lvl>
    <w:lvl w:ilvl="3" w:tentative="0">
      <w:start w:val="1"/>
      <w:numFmt w:val="decimal"/>
      <w:lvlText w:val="%4."/>
      <w:lvlJc w:val="left"/>
      <w:pPr>
        <w:tabs>
          <w:tab w:val="left" w:pos="2836"/>
        </w:tabs>
        <w:ind w:left="2836" w:hanging="283"/>
      </w:pPr>
      <w:rPr>
        <w:rFonts w:hint="default" w:ascii="Times New Roman" w:hAnsi="Times New Roman" w:cs="Times New Roman"/>
      </w:rPr>
    </w:lvl>
    <w:lvl w:ilvl="4" w:tentative="0">
      <w:start w:val="1"/>
      <w:numFmt w:val="decimal"/>
      <w:lvlText w:val="%5."/>
      <w:lvlJc w:val="left"/>
      <w:pPr>
        <w:tabs>
          <w:tab w:val="left" w:pos="3545"/>
        </w:tabs>
        <w:ind w:left="3545" w:hanging="283"/>
      </w:pPr>
      <w:rPr>
        <w:rFonts w:hint="default" w:ascii="Times New Roman" w:hAnsi="Times New Roman" w:cs="Times New Roman"/>
      </w:rPr>
    </w:lvl>
    <w:lvl w:ilvl="5" w:tentative="0">
      <w:start w:val="1"/>
      <w:numFmt w:val="decimal"/>
      <w:lvlText w:val="%6."/>
      <w:lvlJc w:val="left"/>
      <w:pPr>
        <w:tabs>
          <w:tab w:val="left" w:pos="4254"/>
        </w:tabs>
        <w:ind w:left="4254" w:hanging="283"/>
      </w:pPr>
      <w:rPr>
        <w:rFonts w:hint="default" w:ascii="Times New Roman" w:hAnsi="Times New Roman" w:cs="Times New Roman"/>
      </w:rPr>
    </w:lvl>
    <w:lvl w:ilvl="6" w:tentative="0">
      <w:start w:val="1"/>
      <w:numFmt w:val="decimal"/>
      <w:lvlText w:val="%7."/>
      <w:lvlJc w:val="left"/>
      <w:pPr>
        <w:tabs>
          <w:tab w:val="left" w:pos="4963"/>
        </w:tabs>
        <w:ind w:left="4963" w:hanging="283"/>
      </w:pPr>
      <w:rPr>
        <w:rFonts w:hint="default" w:ascii="Times New Roman" w:hAnsi="Times New Roman" w:cs="Times New Roman"/>
      </w:rPr>
    </w:lvl>
    <w:lvl w:ilvl="7" w:tentative="0">
      <w:start w:val="1"/>
      <w:numFmt w:val="decimal"/>
      <w:lvlText w:val="%8."/>
      <w:lvlJc w:val="left"/>
      <w:pPr>
        <w:tabs>
          <w:tab w:val="left" w:pos="5672"/>
        </w:tabs>
        <w:ind w:left="5672" w:hanging="283"/>
      </w:pPr>
      <w:rPr>
        <w:rFonts w:hint="default" w:ascii="Times New Roman" w:hAnsi="Times New Roman" w:cs="Times New Roman"/>
      </w:rPr>
    </w:lvl>
    <w:lvl w:ilvl="8" w:tentative="0">
      <w:start w:val="1"/>
      <w:numFmt w:val="decimal"/>
      <w:lvlText w:val="%9."/>
      <w:lvlJc w:val="left"/>
      <w:pPr>
        <w:tabs>
          <w:tab w:val="left" w:pos="6381"/>
        </w:tabs>
        <w:ind w:left="6381" w:hanging="283"/>
      </w:pPr>
      <w:rPr>
        <w:rFonts w:hint="default" w:ascii="Times New Roman" w:hAnsi="Times New Roman" w:cs="Times New Roman"/>
      </w:rPr>
    </w:lvl>
  </w:abstractNum>
  <w:abstractNum w:abstractNumId="60">
    <w:nsid w:val="599E4AA2"/>
    <w:multiLevelType w:val="multilevel"/>
    <w:tmpl w:val="599E4AA2"/>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1">
    <w:nsid w:val="59C479FC"/>
    <w:multiLevelType w:val="multilevel"/>
    <w:tmpl w:val="59C479FC"/>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62">
    <w:nsid w:val="5E8C6DF7"/>
    <w:multiLevelType w:val="multilevel"/>
    <w:tmpl w:val="5E8C6DF7"/>
    <w:lvl w:ilvl="0" w:tentative="0">
      <w:start w:val="1"/>
      <w:numFmt w:val="bullet"/>
      <w:lvlText w:val=""/>
      <w:lvlJc w:val="left"/>
      <w:pPr>
        <w:tabs>
          <w:tab w:val="left" w:pos="1680"/>
        </w:tabs>
        <w:ind w:left="168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3">
    <w:nsid w:val="5E900C2A"/>
    <w:multiLevelType w:val="multilevel"/>
    <w:tmpl w:val="5E900C2A"/>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4">
    <w:nsid w:val="5F656F91"/>
    <w:multiLevelType w:val="multilevel"/>
    <w:tmpl w:val="5F656F91"/>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5">
    <w:nsid w:val="606E1E80"/>
    <w:multiLevelType w:val="multilevel"/>
    <w:tmpl w:val="606E1E80"/>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6">
    <w:nsid w:val="63FD2598"/>
    <w:multiLevelType w:val="multilevel"/>
    <w:tmpl w:val="63FD2598"/>
    <w:lvl w:ilvl="0" w:tentative="0">
      <w:start w:val="1"/>
      <w:numFmt w:val="decimal"/>
      <w:lvlText w:val="%1)"/>
      <w:lvlJc w:val="left"/>
      <w:pPr>
        <w:tabs>
          <w:tab w:val="left" w:pos="425"/>
        </w:tabs>
        <w:ind w:left="425" w:hanging="425"/>
      </w:pPr>
      <w:rPr>
        <w:rFonts w:hint="default" w:ascii="Times New Roman" w:hAnsi="Times New Roman" w:cs="Times New Roman"/>
        <w:b/>
        <w:bC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7">
    <w:nsid w:val="660942F5"/>
    <w:multiLevelType w:val="multilevel"/>
    <w:tmpl w:val="660942F5"/>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68">
    <w:nsid w:val="6752016F"/>
    <w:multiLevelType w:val="multilevel"/>
    <w:tmpl w:val="6752016F"/>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69">
    <w:nsid w:val="695B28CE"/>
    <w:multiLevelType w:val="multilevel"/>
    <w:tmpl w:val="695B28CE"/>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70">
    <w:nsid w:val="69A70C13"/>
    <w:multiLevelType w:val="multilevel"/>
    <w:tmpl w:val="69A70C13"/>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1">
    <w:nsid w:val="6B962943"/>
    <w:multiLevelType w:val="multilevel"/>
    <w:tmpl w:val="6B962943"/>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2">
    <w:nsid w:val="6D81347A"/>
    <w:multiLevelType w:val="multilevel"/>
    <w:tmpl w:val="6D81347A"/>
    <w:lvl w:ilvl="0" w:tentative="0">
      <w:start w:val="1"/>
      <w:numFmt w:val="decimal"/>
      <w:lvlText w:val="%1."/>
      <w:lvlJc w:val="left"/>
      <w:pPr>
        <w:tabs>
          <w:tab w:val="left" w:pos="425"/>
        </w:tabs>
        <w:ind w:left="425" w:hanging="425"/>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3">
    <w:nsid w:val="6DA34328"/>
    <w:multiLevelType w:val="multilevel"/>
    <w:tmpl w:val="6DA34328"/>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74">
    <w:nsid w:val="6F805C08"/>
    <w:multiLevelType w:val="multilevel"/>
    <w:tmpl w:val="6F805C08"/>
    <w:lvl w:ilvl="0" w:tentative="0">
      <w:start w:val="1"/>
      <w:numFmt w:val="bullet"/>
      <w:lvlText w:val=""/>
      <w:lvlJc w:val="left"/>
      <w:pPr>
        <w:tabs>
          <w:tab w:val="left" w:pos="2100"/>
        </w:tabs>
        <w:ind w:left="210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5">
    <w:nsid w:val="70CF0ABA"/>
    <w:multiLevelType w:val="multilevel"/>
    <w:tmpl w:val="70CF0ABA"/>
    <w:lvl w:ilvl="0" w:tentative="0">
      <w:start w:val="1"/>
      <w:numFmt w:val="bullet"/>
      <w:lvlText w:val=""/>
      <w:lvlJc w:val="left"/>
      <w:pPr>
        <w:tabs>
          <w:tab w:val="left" w:pos="720"/>
        </w:tabs>
        <w:ind w:left="720" w:hanging="360"/>
      </w:pPr>
      <w:rPr>
        <w:rFonts w:hint="default" w:ascii="Wingdings" w:hAnsi="Wingdings"/>
        <w:sz w:val="40"/>
        <w:szCs w:val="4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76">
    <w:nsid w:val="70D735FB"/>
    <w:multiLevelType w:val="multilevel"/>
    <w:tmpl w:val="70D735FB"/>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77">
    <w:nsid w:val="71BD3BEC"/>
    <w:multiLevelType w:val="multilevel"/>
    <w:tmpl w:val="71BD3BEC"/>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8">
    <w:nsid w:val="722302FE"/>
    <w:multiLevelType w:val="multilevel"/>
    <w:tmpl w:val="722302FE"/>
    <w:lvl w:ilvl="0" w:tentative="0">
      <w:start w:val="1"/>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9">
    <w:nsid w:val="72383046"/>
    <w:multiLevelType w:val="multilevel"/>
    <w:tmpl w:val="72383046"/>
    <w:lvl w:ilvl="0" w:tentative="0">
      <w:start w:val="1"/>
      <w:numFmt w:val="decimal"/>
      <w:lvlText w:val="%1."/>
      <w:lvlJc w:val="left"/>
      <w:pPr>
        <w:tabs>
          <w:tab w:val="left" w:pos="709"/>
        </w:tabs>
        <w:ind w:left="709" w:hanging="283"/>
      </w:pPr>
      <w:rPr>
        <w:rFonts w:hint="default" w:ascii="Times New Roman" w:hAnsi="Times New Roman" w:cs="Times New Roman"/>
      </w:rPr>
    </w:lvl>
    <w:lvl w:ilvl="1" w:tentative="0">
      <w:start w:val="1"/>
      <w:numFmt w:val="decimal"/>
      <w:lvlText w:val="%2."/>
      <w:lvlJc w:val="left"/>
      <w:pPr>
        <w:tabs>
          <w:tab w:val="left" w:pos="1418"/>
        </w:tabs>
        <w:ind w:left="1418" w:hanging="283"/>
      </w:pPr>
      <w:rPr>
        <w:rFonts w:hint="default" w:ascii="Times New Roman" w:hAnsi="Times New Roman" w:cs="Times New Roman"/>
      </w:rPr>
    </w:lvl>
    <w:lvl w:ilvl="2" w:tentative="0">
      <w:start w:val="1"/>
      <w:numFmt w:val="decimal"/>
      <w:lvlText w:val="%3."/>
      <w:lvlJc w:val="left"/>
      <w:pPr>
        <w:tabs>
          <w:tab w:val="left" w:pos="2127"/>
        </w:tabs>
        <w:ind w:left="2127" w:hanging="283"/>
      </w:pPr>
      <w:rPr>
        <w:rFonts w:hint="default" w:ascii="Times New Roman" w:hAnsi="Times New Roman" w:cs="Times New Roman"/>
      </w:rPr>
    </w:lvl>
    <w:lvl w:ilvl="3" w:tentative="0">
      <w:start w:val="1"/>
      <w:numFmt w:val="decimal"/>
      <w:lvlText w:val="%4."/>
      <w:lvlJc w:val="left"/>
      <w:pPr>
        <w:tabs>
          <w:tab w:val="left" w:pos="2836"/>
        </w:tabs>
        <w:ind w:left="2836" w:hanging="283"/>
      </w:pPr>
      <w:rPr>
        <w:rFonts w:hint="default" w:ascii="Times New Roman" w:hAnsi="Times New Roman" w:cs="Times New Roman"/>
      </w:rPr>
    </w:lvl>
    <w:lvl w:ilvl="4" w:tentative="0">
      <w:start w:val="1"/>
      <w:numFmt w:val="decimal"/>
      <w:lvlText w:val="%5."/>
      <w:lvlJc w:val="left"/>
      <w:pPr>
        <w:tabs>
          <w:tab w:val="left" w:pos="3545"/>
        </w:tabs>
        <w:ind w:left="3545" w:hanging="283"/>
      </w:pPr>
      <w:rPr>
        <w:rFonts w:hint="default" w:ascii="Times New Roman" w:hAnsi="Times New Roman" w:cs="Times New Roman"/>
      </w:rPr>
    </w:lvl>
    <w:lvl w:ilvl="5" w:tentative="0">
      <w:start w:val="1"/>
      <w:numFmt w:val="decimal"/>
      <w:lvlText w:val="%6."/>
      <w:lvlJc w:val="left"/>
      <w:pPr>
        <w:tabs>
          <w:tab w:val="left" w:pos="4254"/>
        </w:tabs>
        <w:ind w:left="4254" w:hanging="283"/>
      </w:pPr>
      <w:rPr>
        <w:rFonts w:hint="default" w:ascii="Times New Roman" w:hAnsi="Times New Roman" w:cs="Times New Roman"/>
      </w:rPr>
    </w:lvl>
    <w:lvl w:ilvl="6" w:tentative="0">
      <w:start w:val="1"/>
      <w:numFmt w:val="decimal"/>
      <w:lvlText w:val="%7."/>
      <w:lvlJc w:val="left"/>
      <w:pPr>
        <w:tabs>
          <w:tab w:val="left" w:pos="4963"/>
        </w:tabs>
        <w:ind w:left="4963" w:hanging="283"/>
      </w:pPr>
      <w:rPr>
        <w:rFonts w:hint="default" w:ascii="Times New Roman" w:hAnsi="Times New Roman" w:cs="Times New Roman"/>
      </w:rPr>
    </w:lvl>
    <w:lvl w:ilvl="7" w:tentative="0">
      <w:start w:val="1"/>
      <w:numFmt w:val="decimal"/>
      <w:lvlText w:val="%8."/>
      <w:lvlJc w:val="left"/>
      <w:pPr>
        <w:tabs>
          <w:tab w:val="left" w:pos="5672"/>
        </w:tabs>
        <w:ind w:left="5672" w:hanging="283"/>
      </w:pPr>
      <w:rPr>
        <w:rFonts w:hint="default" w:ascii="Times New Roman" w:hAnsi="Times New Roman" w:cs="Times New Roman"/>
      </w:rPr>
    </w:lvl>
    <w:lvl w:ilvl="8" w:tentative="0">
      <w:start w:val="1"/>
      <w:numFmt w:val="decimal"/>
      <w:lvlText w:val="%9."/>
      <w:lvlJc w:val="left"/>
      <w:pPr>
        <w:tabs>
          <w:tab w:val="left" w:pos="6381"/>
        </w:tabs>
        <w:ind w:left="6381" w:hanging="283"/>
      </w:pPr>
      <w:rPr>
        <w:rFonts w:hint="default" w:ascii="Times New Roman" w:hAnsi="Times New Roman" w:cs="Times New Roman"/>
      </w:rPr>
    </w:lvl>
  </w:abstractNum>
  <w:abstractNum w:abstractNumId="80">
    <w:nsid w:val="72EB661A"/>
    <w:multiLevelType w:val="multilevel"/>
    <w:tmpl w:val="72EB661A"/>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81">
    <w:nsid w:val="73AC4BF3"/>
    <w:multiLevelType w:val="multilevel"/>
    <w:tmpl w:val="73AC4BF3"/>
    <w:lvl w:ilvl="0" w:tentative="0">
      <w:start w:val="1"/>
      <w:numFmt w:val="decimal"/>
      <w:lvlText w:val="%1."/>
      <w:lvlJc w:val="left"/>
      <w:pPr>
        <w:tabs>
          <w:tab w:val="left" w:pos="720"/>
        </w:tabs>
        <w:ind w:left="720" w:hanging="360"/>
      </w:pPr>
      <w:rPr>
        <w:rFonts w:hint="default" w:ascii="Times New Roman" w:hAnsi="Times New Roman" w:cs="Times New Roman"/>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abstractNum w:abstractNumId="82">
    <w:nsid w:val="74FC4A39"/>
    <w:multiLevelType w:val="multilevel"/>
    <w:tmpl w:val="74FC4A39"/>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83">
    <w:nsid w:val="75522B64"/>
    <w:multiLevelType w:val="multilevel"/>
    <w:tmpl w:val="75522B6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4">
    <w:nsid w:val="77996E9C"/>
    <w:multiLevelType w:val="multilevel"/>
    <w:tmpl w:val="77996E9C"/>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5">
    <w:nsid w:val="78E11B56"/>
    <w:multiLevelType w:val="multilevel"/>
    <w:tmpl w:val="78E11B56"/>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86">
    <w:nsid w:val="78F813AB"/>
    <w:multiLevelType w:val="multilevel"/>
    <w:tmpl w:val="78F813AB"/>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87">
    <w:nsid w:val="792F404E"/>
    <w:multiLevelType w:val="multilevel"/>
    <w:tmpl w:val="792F404E"/>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88">
    <w:nsid w:val="7A9C0C04"/>
    <w:multiLevelType w:val="multilevel"/>
    <w:tmpl w:val="7A9C0C04"/>
    <w:lvl w:ilvl="0" w:tentative="0">
      <w:start w:val="1"/>
      <w:numFmt w:val="bullet"/>
      <w:lvlText w:val=""/>
      <w:lvlJc w:val="left"/>
      <w:pPr>
        <w:tabs>
          <w:tab w:val="left" w:pos="1680"/>
        </w:tabs>
        <w:ind w:left="168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9">
    <w:nsid w:val="7B85797E"/>
    <w:multiLevelType w:val="multilevel"/>
    <w:tmpl w:val="7B85797E"/>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90">
    <w:nsid w:val="7D445F28"/>
    <w:multiLevelType w:val="multilevel"/>
    <w:tmpl w:val="7D445F28"/>
    <w:lvl w:ilvl="0" w:tentative="0">
      <w:start w:val="1"/>
      <w:numFmt w:val="bullet"/>
      <w:lvlText w:val=""/>
      <w:lvlJc w:val="left"/>
      <w:pPr>
        <w:tabs>
          <w:tab w:val="left" w:pos="720"/>
        </w:tabs>
        <w:ind w:left="720" w:hanging="360"/>
      </w:pPr>
      <w:rPr>
        <w:rFonts w:hint="default" w:ascii="Symbol" w:hAnsi="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sz w:val="20"/>
        <w:szCs w:val="20"/>
      </w:rPr>
    </w:lvl>
    <w:lvl w:ilvl="3" w:tentative="0">
      <w:start w:val="1"/>
      <w:numFmt w:val="bullet"/>
      <w:lvlText w:val=""/>
      <w:lvlJc w:val="left"/>
      <w:pPr>
        <w:tabs>
          <w:tab w:val="left" w:pos="2880"/>
        </w:tabs>
        <w:ind w:left="2880" w:hanging="360"/>
      </w:pPr>
      <w:rPr>
        <w:rFonts w:hint="default" w:ascii="Wingdings" w:hAnsi="Wingdings"/>
        <w:sz w:val="20"/>
        <w:szCs w:val="20"/>
      </w:rPr>
    </w:lvl>
    <w:lvl w:ilvl="4" w:tentative="0">
      <w:start w:val="1"/>
      <w:numFmt w:val="bullet"/>
      <w:lvlText w:val=""/>
      <w:lvlJc w:val="left"/>
      <w:pPr>
        <w:tabs>
          <w:tab w:val="left" w:pos="3600"/>
        </w:tabs>
        <w:ind w:left="3600" w:hanging="360"/>
      </w:pPr>
      <w:rPr>
        <w:rFonts w:hint="default" w:ascii="Wingdings" w:hAnsi="Wingdings"/>
        <w:sz w:val="20"/>
        <w:szCs w:val="20"/>
      </w:rPr>
    </w:lvl>
    <w:lvl w:ilvl="5" w:tentative="0">
      <w:start w:val="1"/>
      <w:numFmt w:val="bullet"/>
      <w:lvlText w:val=""/>
      <w:lvlJc w:val="left"/>
      <w:pPr>
        <w:tabs>
          <w:tab w:val="left" w:pos="4320"/>
        </w:tabs>
        <w:ind w:left="4320" w:hanging="360"/>
      </w:pPr>
      <w:rPr>
        <w:rFonts w:hint="default" w:ascii="Wingdings" w:hAnsi="Wingdings"/>
        <w:sz w:val="20"/>
        <w:szCs w:val="20"/>
      </w:rPr>
    </w:lvl>
    <w:lvl w:ilvl="6" w:tentative="0">
      <w:start w:val="1"/>
      <w:numFmt w:val="bullet"/>
      <w:lvlText w:val=""/>
      <w:lvlJc w:val="left"/>
      <w:pPr>
        <w:tabs>
          <w:tab w:val="left" w:pos="5040"/>
        </w:tabs>
        <w:ind w:left="5040" w:hanging="360"/>
      </w:pPr>
      <w:rPr>
        <w:rFonts w:hint="default" w:ascii="Wingdings" w:hAnsi="Wingdings"/>
        <w:sz w:val="20"/>
        <w:szCs w:val="20"/>
      </w:rPr>
    </w:lvl>
    <w:lvl w:ilvl="7" w:tentative="0">
      <w:start w:val="1"/>
      <w:numFmt w:val="bullet"/>
      <w:lvlText w:val=""/>
      <w:lvlJc w:val="left"/>
      <w:pPr>
        <w:tabs>
          <w:tab w:val="left" w:pos="5760"/>
        </w:tabs>
        <w:ind w:left="5760" w:hanging="360"/>
      </w:pPr>
      <w:rPr>
        <w:rFonts w:hint="default" w:ascii="Wingdings" w:hAnsi="Wingdings"/>
        <w:sz w:val="20"/>
        <w:szCs w:val="20"/>
      </w:rPr>
    </w:lvl>
    <w:lvl w:ilvl="8" w:tentative="0">
      <w:start w:val="1"/>
      <w:numFmt w:val="bullet"/>
      <w:lvlText w:val=""/>
      <w:lvlJc w:val="left"/>
      <w:pPr>
        <w:tabs>
          <w:tab w:val="left" w:pos="6480"/>
        </w:tabs>
        <w:ind w:left="6480" w:hanging="360"/>
      </w:pPr>
      <w:rPr>
        <w:rFonts w:hint="default" w:ascii="Wingdings" w:hAnsi="Wingdings"/>
        <w:sz w:val="20"/>
        <w:szCs w:val="20"/>
      </w:rPr>
    </w:lvl>
  </w:abstractNum>
  <w:abstractNum w:abstractNumId="91">
    <w:nsid w:val="7D712C3E"/>
    <w:multiLevelType w:val="multilevel"/>
    <w:tmpl w:val="7D712C3E"/>
    <w:lvl w:ilvl="0" w:tentative="0">
      <w:start w:val="1"/>
      <w:numFmt w:val="decimal"/>
      <w:lvlText w:val="%1."/>
      <w:lvlJc w:val="left"/>
      <w:pPr>
        <w:tabs>
          <w:tab w:val="left" w:pos="720"/>
        </w:tabs>
        <w:ind w:left="720" w:hanging="360"/>
      </w:pPr>
      <w:rPr>
        <w:rFonts w:hint="default" w:ascii="Calibri" w:hAnsi="Calibri" w:cs="Calibri"/>
        <w:b/>
        <w:bCs/>
        <w:sz w:val="32"/>
        <w:szCs w:val="32"/>
      </w:rPr>
    </w:lvl>
    <w:lvl w:ilvl="1" w:tentative="0">
      <w:start w:val="1"/>
      <w:numFmt w:val="decimal"/>
      <w:lvlText w:val="%2."/>
      <w:lvlJc w:val="left"/>
      <w:pPr>
        <w:tabs>
          <w:tab w:val="left" w:pos="1440"/>
        </w:tabs>
        <w:ind w:left="1440" w:hanging="360"/>
      </w:pPr>
      <w:rPr>
        <w:rFonts w:hint="default" w:ascii="Times New Roman" w:hAnsi="Times New Roman" w:cs="Times New Roman"/>
        <w:sz w:val="24"/>
        <w:szCs w:val="24"/>
      </w:rPr>
    </w:lvl>
    <w:lvl w:ilvl="2" w:tentative="0">
      <w:start w:val="1"/>
      <w:numFmt w:val="decimal"/>
      <w:lvlText w:val="%3."/>
      <w:lvlJc w:val="left"/>
      <w:pPr>
        <w:tabs>
          <w:tab w:val="left" w:pos="2160"/>
        </w:tabs>
        <w:ind w:left="2160" w:hanging="360"/>
      </w:pPr>
      <w:rPr>
        <w:rFonts w:hint="default" w:ascii="Times New Roman" w:hAnsi="Times New Roman" w:cs="Times New Roman"/>
        <w:sz w:val="24"/>
        <w:szCs w:val="24"/>
      </w:rPr>
    </w:lvl>
    <w:lvl w:ilvl="3" w:tentative="0">
      <w:start w:val="1"/>
      <w:numFmt w:val="decimal"/>
      <w:lvlText w:val="%4."/>
      <w:lvlJc w:val="left"/>
      <w:pPr>
        <w:tabs>
          <w:tab w:val="left" w:pos="2517"/>
        </w:tabs>
        <w:ind w:left="2880" w:hanging="360"/>
      </w:pPr>
      <w:rPr>
        <w:rFonts w:hint="default" w:ascii="Times New Roman" w:hAnsi="Times New Roman" w:cs="Times New Roman"/>
        <w:sz w:val="24"/>
        <w:szCs w:val="24"/>
      </w:rPr>
    </w:lvl>
    <w:lvl w:ilvl="4" w:tentative="0">
      <w:start w:val="1"/>
      <w:numFmt w:val="decimal"/>
      <w:lvlText w:val="%5."/>
      <w:lvlJc w:val="left"/>
      <w:pPr>
        <w:tabs>
          <w:tab w:val="left" w:pos="3238"/>
        </w:tabs>
        <w:ind w:left="3600" w:hanging="360"/>
      </w:pPr>
      <w:rPr>
        <w:rFonts w:hint="default" w:ascii="Times New Roman" w:hAnsi="Times New Roman" w:cs="Times New Roman"/>
        <w:sz w:val="24"/>
        <w:szCs w:val="24"/>
      </w:rPr>
    </w:lvl>
    <w:lvl w:ilvl="5" w:tentative="0">
      <w:start w:val="1"/>
      <w:numFmt w:val="decimal"/>
      <w:lvlText w:val="%6."/>
      <w:lvlJc w:val="left"/>
      <w:pPr>
        <w:tabs>
          <w:tab w:val="left" w:pos="3958"/>
        </w:tabs>
        <w:ind w:left="4320" w:hanging="360"/>
      </w:pPr>
      <w:rPr>
        <w:rFonts w:hint="default" w:ascii="Times New Roman" w:hAnsi="Times New Roman" w:cs="Times New Roman"/>
        <w:sz w:val="24"/>
        <w:szCs w:val="24"/>
      </w:rPr>
    </w:lvl>
    <w:lvl w:ilvl="6" w:tentative="0">
      <w:start w:val="1"/>
      <w:numFmt w:val="decimal"/>
      <w:lvlText w:val="%7."/>
      <w:lvlJc w:val="left"/>
      <w:pPr>
        <w:tabs>
          <w:tab w:val="left" w:pos="4678"/>
        </w:tabs>
        <w:ind w:left="5040" w:hanging="360"/>
      </w:pPr>
      <w:rPr>
        <w:rFonts w:hint="default" w:ascii="Times New Roman" w:hAnsi="Times New Roman" w:cs="Times New Roman"/>
        <w:sz w:val="24"/>
        <w:szCs w:val="24"/>
      </w:rPr>
    </w:lvl>
    <w:lvl w:ilvl="7" w:tentative="0">
      <w:start w:val="1"/>
      <w:numFmt w:val="decimal"/>
      <w:lvlText w:val="%8."/>
      <w:lvlJc w:val="left"/>
      <w:pPr>
        <w:tabs>
          <w:tab w:val="left" w:pos="5398"/>
        </w:tabs>
        <w:ind w:left="5760" w:hanging="360"/>
      </w:pPr>
      <w:rPr>
        <w:rFonts w:hint="default" w:ascii="Times New Roman" w:hAnsi="Times New Roman" w:cs="Times New Roman"/>
        <w:sz w:val="24"/>
        <w:szCs w:val="24"/>
      </w:rPr>
    </w:lvl>
    <w:lvl w:ilvl="8" w:tentative="0">
      <w:start w:val="1"/>
      <w:numFmt w:val="decimal"/>
      <w:lvlText w:val="%9."/>
      <w:lvlJc w:val="left"/>
      <w:pPr>
        <w:tabs>
          <w:tab w:val="left" w:pos="6118"/>
        </w:tabs>
        <w:ind w:left="6480" w:hanging="360"/>
      </w:pPr>
      <w:rPr>
        <w:rFonts w:hint="default" w:ascii="Times New Roman" w:hAnsi="Times New Roman" w:cs="Times New Roman"/>
        <w:sz w:val="24"/>
        <w:szCs w:val="24"/>
      </w:rPr>
    </w:lvl>
  </w:abstractNum>
  <w:num w:numId="1">
    <w:abstractNumId w:val="10"/>
  </w:num>
  <w:num w:numId="2">
    <w:abstractNumId w:val="24"/>
  </w:num>
  <w:num w:numId="3">
    <w:abstractNumId w:val="73"/>
  </w:num>
  <w:num w:numId="4">
    <w:abstractNumId w:val="11"/>
  </w:num>
  <w:num w:numId="5">
    <w:abstractNumId w:val="86"/>
  </w:num>
  <w:num w:numId="6">
    <w:abstractNumId w:val="76"/>
  </w:num>
  <w:num w:numId="7">
    <w:abstractNumId w:val="52"/>
  </w:num>
  <w:num w:numId="8">
    <w:abstractNumId w:val="31"/>
  </w:num>
  <w:num w:numId="9">
    <w:abstractNumId w:val="47"/>
  </w:num>
  <w:num w:numId="10">
    <w:abstractNumId w:val="90"/>
  </w:num>
  <w:num w:numId="11">
    <w:abstractNumId w:val="15"/>
  </w:num>
  <w:num w:numId="1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56"/>
  </w:num>
  <w:num w:numId="17">
    <w:abstractNumId w:val="9"/>
  </w:num>
  <w:num w:numId="18">
    <w:abstractNumId w:val="38"/>
  </w:num>
  <w:num w:numId="19">
    <w:abstractNumId w:val="6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5"/>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5"/>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4"/>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4"/>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0"/>
  </w:num>
  <w:num w:numId="32">
    <w:abstractNumId w:val="18"/>
  </w:num>
  <w:num w:numId="33">
    <w:abstractNumId w:val="77"/>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3"/>
  </w:num>
  <w:num w:numId="35">
    <w:abstractNumId w:val="80"/>
  </w:num>
  <w:num w:numId="36">
    <w:abstractNumId w:val="20"/>
  </w:num>
  <w:num w:numId="37">
    <w:abstractNumId w:val="54"/>
  </w:num>
  <w:num w:numId="38">
    <w:abstractNumId w:val="75"/>
  </w:num>
  <w:num w:numId="39">
    <w:abstractNumId w:val="8"/>
  </w:num>
  <w:num w:numId="40">
    <w:abstractNumId w:val="42"/>
  </w:num>
  <w:num w:numId="41">
    <w:abstractNumId w:val="22"/>
  </w:num>
  <w:num w:numId="42">
    <w:abstractNumId w:val="69"/>
  </w:num>
  <w:num w:numId="43">
    <w:abstractNumId w:val="37"/>
    <w:lvlOverride w:ilvl="0">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1"/>
  </w:num>
  <w:num w:numId="45">
    <w:abstractNumId w:val="81"/>
    <w:lvlOverride w:ilvl="0">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6"/>
  </w:num>
  <w:num w:numId="47">
    <w:abstractNumId w:val="39"/>
  </w:num>
  <w:num w:numId="48">
    <w:abstractNumId w:val="67"/>
  </w:num>
  <w:num w:numId="49">
    <w:abstractNumId w:val="82"/>
  </w:num>
  <w:num w:numId="50">
    <w:abstractNumId w:val="0"/>
  </w:num>
  <w:num w:numId="51">
    <w:abstractNumId w:val="87"/>
  </w:num>
  <w:num w:numId="52">
    <w:abstractNumId w:val="89"/>
  </w:num>
  <w:num w:numId="53">
    <w:abstractNumId w:val="68"/>
  </w:num>
  <w:num w:numId="54">
    <w:abstractNumId w:val="85"/>
  </w:num>
  <w:num w:numId="55">
    <w:abstractNumId w:val="50"/>
  </w:num>
  <w:num w:numId="56">
    <w:abstractNumId w:val="3"/>
  </w:num>
  <w:num w:numId="5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6"/>
  </w:num>
  <w:num w:numId="60">
    <w:abstractNumId w:val="36"/>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4"/>
  </w:num>
  <w:num w:numId="64">
    <w:abstractNumId w:val="4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3"/>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3"/>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2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7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8"/>
  </w:num>
  <w:num w:numId="76">
    <w:abstractNumId w:val="83"/>
  </w:num>
  <w:num w:numId="77">
    <w:abstractNumId w:val="49"/>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41"/>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88"/>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62"/>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5"/>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71"/>
  </w:num>
  <w:num w:numId="86">
    <w:abstractNumId w:val="74"/>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29"/>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84"/>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560"/>
    <w:rsid w:val="00096B29"/>
    <w:rsid w:val="001A1021"/>
    <w:rsid w:val="003577E4"/>
    <w:rsid w:val="00493500"/>
    <w:rsid w:val="00565F0A"/>
    <w:rsid w:val="00586626"/>
    <w:rsid w:val="008D2B0A"/>
    <w:rsid w:val="00A43820"/>
    <w:rsid w:val="00AB7B46"/>
    <w:rsid w:val="00BE2560"/>
    <w:rsid w:val="00BE7E9A"/>
    <w:rsid w:val="00C1764F"/>
    <w:rsid w:val="00C548F4"/>
    <w:rsid w:val="00D32393"/>
    <w:rsid w:val="00DA348E"/>
    <w:rsid w:val="00E50978"/>
    <w:rsid w:val="00F562A1"/>
    <w:rsid w:val="00F80762"/>
    <w:rsid w:val="00FF7294"/>
    <w:rsid w:val="0E410D8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heme="minorHAnsi" w:hAnsiTheme="minorHAnsi" w:eastAsiaTheme="minorEastAsia" w:cstheme="minorBidi"/>
      <w:kern w:val="2"/>
      <w:sz w:val="32"/>
      <w:szCs w:val="24"/>
      <w:lang w:val="en-AU" w:eastAsia="zh-CN" w:bidi="ar-SA"/>
      <w14:ligatures w14:val="standardContextual"/>
    </w:rPr>
  </w:style>
  <w:style w:type="paragraph" w:styleId="2">
    <w:name w:val="heading 1"/>
    <w:basedOn w:val="1"/>
    <w:next w:val="1"/>
    <w:link w:val="21"/>
    <w:qFormat/>
    <w:uiPriority w:val="9"/>
    <w:pPr>
      <w:keepNext/>
      <w:keepLines/>
      <w:spacing w:before="360" w:after="80"/>
      <w:jc w:val="center"/>
      <w:outlineLvl w:val="0"/>
    </w:pPr>
    <w:rPr>
      <w:rFonts w:asciiTheme="majorHAnsi" w:hAnsiTheme="majorHAnsi" w:eastAsiaTheme="majorEastAsia" w:cstheme="majorBidi"/>
      <w:b/>
      <w:color w:val="2F5597" w:themeColor="accent1" w:themeShade="BF"/>
      <w:sz w:val="40"/>
      <w:szCs w:val="40"/>
      <w:u w:val="single"/>
    </w:rPr>
  </w:style>
  <w:style w:type="paragraph" w:styleId="3">
    <w:name w:val="heading 2"/>
    <w:basedOn w:val="1"/>
    <w:next w:val="1"/>
    <w:link w:val="22"/>
    <w:unhideWhenUsed/>
    <w:qFormat/>
    <w:uiPriority w:val="9"/>
    <w:pPr>
      <w:keepNext/>
      <w:keepLines/>
      <w:spacing w:before="160" w:after="80"/>
      <w:outlineLvl w:val="1"/>
    </w:pPr>
    <w:rPr>
      <w:rFonts w:asciiTheme="majorHAnsi" w:hAnsiTheme="majorHAnsi" w:eastAsiaTheme="majorEastAsia" w:cstheme="majorBidi"/>
      <w:b/>
      <w:color w:val="2F5597" w:themeColor="accent1" w:themeShade="BF"/>
      <w:sz w:val="36"/>
      <w:szCs w:val="32"/>
    </w:rPr>
  </w:style>
  <w:style w:type="paragraph" w:styleId="4">
    <w:name w:val="heading 3"/>
    <w:basedOn w:val="1"/>
    <w:next w:val="1"/>
    <w:link w:val="23"/>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24"/>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5"/>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6"/>
    <w:semiHidden/>
    <w:unhideWhenUsed/>
    <w:qFormat/>
    <w:uiPriority w:val="9"/>
    <w:pPr>
      <w:keepNext/>
      <w:keepLines/>
      <w:spacing w:before="4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7"/>
    <w:semiHidden/>
    <w:unhideWhenUsed/>
    <w:qFormat/>
    <w:uiPriority w:val="9"/>
    <w:pPr>
      <w:keepNext/>
      <w:keepLines/>
      <w:spacing w:before="4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8"/>
    <w:semiHidden/>
    <w:unhideWhenUsed/>
    <w:qFormat/>
    <w:uiPriority w:val="9"/>
    <w:pPr>
      <w:keepNext/>
      <w:keepLines/>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9"/>
    <w:semiHidden/>
    <w:unhideWhenUsed/>
    <w:qFormat/>
    <w:uiPriority w:val="9"/>
    <w:pPr>
      <w:keepNext/>
      <w:keepLines/>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footer"/>
    <w:basedOn w:val="1"/>
    <w:link w:val="42"/>
    <w:unhideWhenUsed/>
    <w:qFormat/>
    <w:uiPriority w:val="99"/>
    <w:pPr>
      <w:tabs>
        <w:tab w:val="center" w:pos="4513"/>
        <w:tab w:val="right" w:pos="9026"/>
      </w:tabs>
    </w:pPr>
  </w:style>
  <w:style w:type="paragraph" w:styleId="14">
    <w:name w:val="header"/>
    <w:basedOn w:val="1"/>
    <w:link w:val="41"/>
    <w:unhideWhenUsed/>
    <w:qFormat/>
    <w:uiPriority w:val="99"/>
    <w:pPr>
      <w:tabs>
        <w:tab w:val="center" w:pos="4513"/>
        <w:tab w:val="right" w:pos="9026"/>
      </w:tabs>
    </w:pPr>
  </w:style>
  <w:style w:type="character" w:styleId="15">
    <w:name w:val="Hyperlink"/>
    <w:basedOn w:val="11"/>
    <w:unhideWhenUsed/>
    <w:qFormat/>
    <w:uiPriority w:val="99"/>
    <w:rPr>
      <w:color w:val="0563C1" w:themeColor="hyperlink"/>
      <w:u w:val="single"/>
      <w14:textFill>
        <w14:solidFill>
          <w14:schemeClr w14:val="hlink"/>
        </w14:solidFill>
      </w14:textFill>
    </w:rPr>
  </w:style>
  <w:style w:type="paragraph" w:styleId="16">
    <w:name w:val="Subtitle"/>
    <w:basedOn w:val="1"/>
    <w:next w:val="1"/>
    <w:link w:val="31"/>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table" w:styleId="17">
    <w:name w:val="Table Grid"/>
    <w:basedOn w:val="12"/>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8">
    <w:name w:val="Title"/>
    <w:basedOn w:val="1"/>
    <w:next w:val="1"/>
    <w:link w:val="30"/>
    <w:qFormat/>
    <w:uiPriority w:val="10"/>
    <w:pPr>
      <w:spacing w:after="80"/>
      <w:contextualSpacing/>
    </w:pPr>
    <w:rPr>
      <w:rFonts w:asciiTheme="majorHAnsi" w:hAnsiTheme="majorHAnsi" w:eastAsiaTheme="majorEastAsia" w:cstheme="majorBidi"/>
      <w:spacing w:val="-10"/>
      <w:kern w:val="28"/>
      <w:sz w:val="56"/>
      <w:szCs w:val="56"/>
    </w:rPr>
  </w:style>
  <w:style w:type="paragraph" w:styleId="19">
    <w:name w:val="toc 1"/>
    <w:basedOn w:val="1"/>
    <w:next w:val="1"/>
    <w:autoRedefine/>
    <w:unhideWhenUsed/>
    <w:qFormat/>
    <w:uiPriority w:val="39"/>
    <w:pPr>
      <w:spacing w:after="100"/>
    </w:pPr>
  </w:style>
  <w:style w:type="paragraph" w:styleId="20">
    <w:name w:val="toc 2"/>
    <w:basedOn w:val="1"/>
    <w:next w:val="1"/>
    <w:autoRedefine/>
    <w:unhideWhenUsed/>
    <w:qFormat/>
    <w:uiPriority w:val="39"/>
    <w:pPr>
      <w:spacing w:after="100"/>
      <w:ind w:left="320"/>
    </w:pPr>
  </w:style>
  <w:style w:type="character" w:customStyle="1" w:styleId="21">
    <w:name w:val="Heading 1 Char"/>
    <w:basedOn w:val="11"/>
    <w:link w:val="2"/>
    <w:qFormat/>
    <w:uiPriority w:val="9"/>
    <w:rPr>
      <w:rFonts w:asciiTheme="majorHAnsi" w:hAnsiTheme="majorHAnsi" w:eastAsiaTheme="majorEastAsia" w:cstheme="majorBidi"/>
      <w:b/>
      <w:color w:val="2F5597" w:themeColor="accent1" w:themeShade="BF"/>
      <w:sz w:val="40"/>
      <w:szCs w:val="40"/>
      <w:u w:val="single"/>
    </w:rPr>
  </w:style>
  <w:style w:type="character" w:customStyle="1" w:styleId="22">
    <w:name w:val="Heading 2 Char"/>
    <w:basedOn w:val="11"/>
    <w:link w:val="3"/>
    <w:qFormat/>
    <w:uiPriority w:val="9"/>
    <w:rPr>
      <w:rFonts w:asciiTheme="majorHAnsi" w:hAnsiTheme="majorHAnsi" w:eastAsiaTheme="majorEastAsia" w:cstheme="majorBidi"/>
      <w:b/>
      <w:color w:val="2F5597" w:themeColor="accent1" w:themeShade="BF"/>
      <w:sz w:val="36"/>
      <w:szCs w:val="32"/>
    </w:rPr>
  </w:style>
  <w:style w:type="character" w:customStyle="1" w:styleId="23">
    <w:name w:val="Heading 3 Char"/>
    <w:basedOn w:val="11"/>
    <w:link w:val="4"/>
    <w:semiHidden/>
    <w:qFormat/>
    <w:uiPriority w:val="9"/>
    <w:rPr>
      <w:rFonts w:eastAsiaTheme="majorEastAsia" w:cstheme="majorBidi"/>
      <w:color w:val="2F5597" w:themeColor="accent1" w:themeShade="BF"/>
      <w:sz w:val="28"/>
      <w:szCs w:val="28"/>
    </w:rPr>
  </w:style>
  <w:style w:type="character" w:customStyle="1" w:styleId="24">
    <w:name w:val="Heading 4 Char"/>
    <w:basedOn w:val="11"/>
    <w:link w:val="5"/>
    <w:semiHidden/>
    <w:qFormat/>
    <w:uiPriority w:val="9"/>
    <w:rPr>
      <w:rFonts w:eastAsiaTheme="majorEastAsia" w:cstheme="majorBidi"/>
      <w:i/>
      <w:iCs/>
      <w:color w:val="2F5597" w:themeColor="accent1" w:themeShade="BF"/>
    </w:rPr>
  </w:style>
  <w:style w:type="character" w:customStyle="1" w:styleId="25">
    <w:name w:val="Heading 5 Char"/>
    <w:basedOn w:val="11"/>
    <w:link w:val="6"/>
    <w:semiHidden/>
    <w:qFormat/>
    <w:uiPriority w:val="9"/>
    <w:rPr>
      <w:rFonts w:eastAsiaTheme="majorEastAsia" w:cstheme="majorBidi"/>
      <w:color w:val="2F5597" w:themeColor="accent1" w:themeShade="BF"/>
    </w:rPr>
  </w:style>
  <w:style w:type="character" w:customStyle="1" w:styleId="26">
    <w:name w:val="Heading 6 Char"/>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7">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Heading 8 Char"/>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9">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30">
    <w:name w:val="Title Char"/>
    <w:basedOn w:val="11"/>
    <w:link w:val="18"/>
    <w:qFormat/>
    <w:uiPriority w:val="10"/>
    <w:rPr>
      <w:rFonts w:asciiTheme="majorHAnsi" w:hAnsiTheme="majorHAnsi" w:eastAsiaTheme="majorEastAsia" w:cstheme="majorBidi"/>
      <w:spacing w:val="-10"/>
      <w:kern w:val="28"/>
      <w:sz w:val="56"/>
      <w:szCs w:val="56"/>
    </w:rPr>
  </w:style>
  <w:style w:type="character" w:customStyle="1" w:styleId="31">
    <w:name w:val="Subtitle Char"/>
    <w:basedOn w:val="11"/>
    <w:link w:val="16"/>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2">
    <w:name w:val="Quote"/>
    <w:basedOn w:val="1"/>
    <w:next w:val="1"/>
    <w:link w:val="33"/>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3">
    <w:name w:val="Quote Char"/>
    <w:basedOn w:val="11"/>
    <w:link w:val="32"/>
    <w:qFormat/>
    <w:uiPriority w:val="29"/>
    <w:rPr>
      <w:i/>
      <w:iCs/>
      <w:color w:val="404040" w:themeColor="text1" w:themeTint="BF"/>
      <w14:textFill>
        <w14:solidFill>
          <w14:schemeClr w14:val="tx1">
            <w14:lumMod w14:val="75000"/>
            <w14:lumOff w14:val="25000"/>
          </w14:schemeClr>
        </w14:solidFill>
      </w14:textFill>
    </w:rPr>
  </w:style>
  <w:style w:type="paragraph" w:styleId="34">
    <w:name w:val="List Paragraph"/>
    <w:basedOn w:val="1"/>
    <w:qFormat/>
    <w:uiPriority w:val="34"/>
    <w:pPr>
      <w:ind w:left="720"/>
      <w:contextualSpacing/>
    </w:pPr>
  </w:style>
  <w:style w:type="character" w:customStyle="1" w:styleId="35">
    <w:name w:val="Intense Emphasis"/>
    <w:basedOn w:val="11"/>
    <w:qFormat/>
    <w:uiPriority w:val="21"/>
    <w:rPr>
      <w:i/>
      <w:iCs/>
      <w:color w:val="2F5597" w:themeColor="accent1" w:themeShade="BF"/>
    </w:rPr>
  </w:style>
  <w:style w:type="paragraph" w:styleId="36">
    <w:name w:val="Intense Quote"/>
    <w:basedOn w:val="1"/>
    <w:next w:val="1"/>
    <w:link w:val="37"/>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7">
    <w:name w:val="Intense Quote Char"/>
    <w:basedOn w:val="11"/>
    <w:link w:val="36"/>
    <w:qFormat/>
    <w:uiPriority w:val="30"/>
    <w:rPr>
      <w:i/>
      <w:iCs/>
      <w:color w:val="2F5597" w:themeColor="accent1" w:themeShade="BF"/>
    </w:rPr>
  </w:style>
  <w:style w:type="character" w:customStyle="1" w:styleId="38">
    <w:name w:val="Intense Reference"/>
    <w:basedOn w:val="11"/>
    <w:qFormat/>
    <w:uiPriority w:val="32"/>
    <w:rPr>
      <w:b/>
      <w:bCs/>
      <w:smallCaps/>
      <w:color w:val="2F5597" w:themeColor="accent1" w:themeShade="BF"/>
      <w:spacing w:val="5"/>
    </w:rPr>
  </w:style>
  <w:style w:type="character" w:customStyle="1" w:styleId="39">
    <w:name w:val="Unresolved Mention"/>
    <w:basedOn w:val="11"/>
    <w:semiHidden/>
    <w:unhideWhenUsed/>
    <w:qFormat/>
    <w:uiPriority w:val="99"/>
    <w:rPr>
      <w:color w:val="605E5C"/>
      <w:shd w:val="clear" w:color="auto" w:fill="E1DFDD"/>
    </w:rPr>
  </w:style>
  <w:style w:type="paragraph" w:customStyle="1" w:styleId="40">
    <w:name w:val="TOC Heading"/>
    <w:basedOn w:val="2"/>
    <w:next w:val="1"/>
    <w:unhideWhenUsed/>
    <w:qFormat/>
    <w:uiPriority w:val="39"/>
    <w:pPr>
      <w:spacing w:before="240" w:after="0" w:line="259" w:lineRule="auto"/>
      <w:outlineLvl w:val="9"/>
    </w:pPr>
    <w:rPr>
      <w:kern w:val="0"/>
      <w:sz w:val="32"/>
      <w:szCs w:val="32"/>
      <w:lang w:val="en-US" w:eastAsia="en-US"/>
      <w14:ligatures w14:val="none"/>
    </w:rPr>
  </w:style>
  <w:style w:type="character" w:customStyle="1" w:styleId="41">
    <w:name w:val="Header Char"/>
    <w:basedOn w:val="11"/>
    <w:link w:val="14"/>
    <w:qFormat/>
    <w:uiPriority w:val="99"/>
    <w:rPr>
      <w:sz w:val="32"/>
    </w:rPr>
  </w:style>
  <w:style w:type="character" w:customStyle="1" w:styleId="42">
    <w:name w:val="Footer Char"/>
    <w:basedOn w:val="11"/>
    <w:link w:val="13"/>
    <w:qFormat/>
    <w:uiPriority w:val="99"/>
    <w:rPr>
      <w:sz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A6238A-9F70-4DF9-845D-058A7113D029}">
  <ds:schemaRefs/>
</ds:datastoreItem>
</file>

<file path=docProps/app.xml><?xml version="1.0" encoding="utf-8"?>
<Properties xmlns="http://schemas.openxmlformats.org/officeDocument/2006/extended-properties" xmlns:vt="http://schemas.openxmlformats.org/officeDocument/2006/docPropsVTypes">
  <Template>Normal.dotm</Template>
  <Pages>98</Pages>
  <Words>13674</Words>
  <Characters>77395</Characters>
  <Lines>2036</Lines>
  <Paragraphs>1247</Paragraphs>
  <TotalTime>183</TotalTime>
  <ScaleCrop>false</ScaleCrop>
  <LinksUpToDate>false</LinksUpToDate>
  <CharactersWithSpaces>89822</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2025-02-27T10:42:00Z</dcterms:created>
  <dc:creator>Paul HobStar</dc:creator>
  <cp:lastModifiedBy>wps</cp:lastModifiedBy>
  <dcterms:modified xsi:type="dcterms:W3CDTF">2025-05-08T12:12:40Z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bd8bd674-9e83-496d-9552-ddf2de4cf4c1</vt:lpwstr>
  </property>
  <property fmtid="{D5CDD505-2E9C-101B-9397-08002B2CF9AE}" pid="3" name="KSOProductBuildVer">
    <vt:lpwstr>1033-12.2.0.20795</vt:lpwstr>
  </property>
  <property fmtid="{D5CDD505-2E9C-101B-9397-08002B2CF9AE}" pid="4" name="ICV">
    <vt:lpwstr>B4195516377A4ECAAE2622E2052624A6_12</vt:lpwstr>
  </property>
</Properties>
</file>