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2"/>
        <w:tblW w:w="940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5"/>
      </w:tblGrid>
      <w:tr w14:paraId="6EF7ED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C141A">
            <w:pPr>
              <w:pStyle w:val="140"/>
              <w:spacing w:line="240" w:lineRule="auto"/>
              <w:rPr>
                <w:rFonts w:hint="default"/>
                <w:sz w:val="48"/>
                <w:lang w:val="en-US"/>
              </w:rPr>
            </w:pPr>
            <w:bookmarkStart w:id="0" w:name="_Toc11183"/>
            <w:r>
              <w:rPr>
                <w:rFonts w:hint="default" w:ascii="Calibri" w:hAnsi="Calibri" w:cs="Calibri"/>
                <w:sz w:val="48"/>
                <w:lang w:val="en-US" w:eastAsia="zh-CN"/>
              </w:rPr>
              <w:t>Keeping Kids Safe Online</w:t>
            </w:r>
            <w:bookmarkEnd w:id="0"/>
            <w:r>
              <w:rPr>
                <w:rFonts w:hint="default" w:ascii="Calibri" w:hAnsi="Calibri" w:cs="Calibri"/>
                <w:sz w:val="48"/>
                <w:lang w:val="en-US" w:eastAsia="zh-CN"/>
              </w:rPr>
              <w:br w:type="textWrapping"/>
            </w:r>
            <w:r>
              <w:rPr>
                <w:rFonts w:hint="default" w:ascii="Calibri" w:hAnsi="Calibri" w:cs="Calibri"/>
                <w:sz w:val="48"/>
                <w:lang w:val="en-US" w:eastAsia="zh-CN"/>
              </w:rPr>
              <w:t>Part 1 - Introduction</w:t>
            </w:r>
          </w:p>
        </w:tc>
      </w:tr>
    </w:tbl>
    <w:p w14:paraId="6BBEE7D1">
      <w:pPr>
        <w:spacing w:after="0" w:line="240" w:lineRule="auto"/>
        <w:rPr>
          <w:rFonts w:asciiTheme="minorHAnsi" w:hAnsiTheme="minorHAnsi" w:cstheme="minorHAnsi"/>
        </w:rPr>
      </w:pPr>
      <w:bookmarkStart w:id="7" w:name="_GoBack"/>
      <w:bookmarkEnd w:id="7"/>
    </w:p>
    <w:tbl>
      <w:tblPr>
        <w:tblStyle w:val="111"/>
        <w:tblW w:w="106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0"/>
      </w:tblGrid>
      <w:tr w14:paraId="22850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4" w:hRule="atLeast"/>
        </w:trPr>
        <w:tc>
          <w:tcPr>
            <w:tcW w:w="10630" w:type="dxa"/>
          </w:tcPr>
          <w:p w14:paraId="18665D87">
            <w:pPr>
              <w:pStyle w:val="142"/>
              <w:widowControl w:val="0"/>
              <w:tabs>
                <w:tab w:val="right" w:leader="dot" w:pos="10466"/>
              </w:tabs>
              <w:spacing w:after="0" w:line="240" w:lineRule="auto"/>
              <w:jc w:val="both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>Table of Contents</w:t>
            </w:r>
          </w:p>
          <w:p w14:paraId="5CD3BAD8">
            <w:pPr>
              <w:pStyle w:val="142"/>
              <w:tabs>
                <w:tab w:val="right" w:leader="dot" w:pos="10414"/>
              </w:tabs>
              <w:jc w:val="both"/>
            </w:pPr>
            <w:r>
              <w:rPr>
                <w:rFonts w:asciiTheme="minorHAnsi" w:hAnsiTheme="minorHAnsi" w:cstheme="minorHAnsi"/>
                <w:sz w:val="28"/>
              </w:rPr>
              <w:fldChar w:fldCharType="begin"/>
            </w:r>
            <w:r>
              <w:rPr>
                <w:rFonts w:asciiTheme="minorHAnsi" w:hAnsiTheme="minorHAnsi" w:cstheme="minorHAnsi"/>
                <w:sz w:val="28"/>
              </w:rPr>
              <w:instrText xml:space="preserve">TOC \o "1-3" \h \u </w:instrText>
            </w:r>
            <w:r>
              <w:rPr>
                <w:rFonts w:asciiTheme="minorHAnsi" w:hAnsiTheme="minorHAnsi" w:cstheme="minorHAnsi"/>
                <w:sz w:val="28"/>
              </w:rPr>
              <w:fldChar w:fldCharType="separate"/>
            </w: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</w:rPr>
              <w:instrText xml:space="preserve"> HYPERLINK \l _Toc11183 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hint="default" w:ascii="Calibri" w:hAnsi="Calibri" w:cs="Calibri"/>
                <w:lang w:val="en-US" w:eastAsia="zh-CN"/>
              </w:rPr>
              <w:t>Keeping Kids Safe Online</w:t>
            </w:r>
            <w:r>
              <w:tab/>
            </w:r>
            <w:r>
              <w:fldChar w:fldCharType="begin"/>
            </w:r>
            <w:r>
              <w:instrText xml:space="preserve"> PAGEREF _Toc11183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  <w:r>
              <w:rPr>
                <w:rFonts w:asciiTheme="minorHAnsi" w:hAnsiTheme="minorHAnsi" w:cstheme="minorHAnsi"/>
              </w:rPr>
              <w:fldChar w:fldCharType="end"/>
            </w:r>
          </w:p>
          <w:p w14:paraId="36346D2A">
            <w:pPr>
              <w:pStyle w:val="143"/>
              <w:tabs>
                <w:tab w:val="right" w:leader="dot" w:pos="10414"/>
              </w:tabs>
              <w:jc w:val="both"/>
            </w:pP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</w:rPr>
              <w:instrText xml:space="preserve"> HYPERLINK \l _Toc2232 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asciiTheme="minorHAnsi" w:hAnsiTheme="minorHAnsi" w:cstheme="minorHAnsi"/>
                <w:bCs/>
                <w:szCs w:val="44"/>
                <w:lang w:val="en-US"/>
              </w:rPr>
              <w:t>How to use this manual</w:t>
            </w:r>
            <w:r>
              <w:rPr>
                <w:rFonts w:asciiTheme="minorHAnsi" w:hAnsiTheme="minorHAnsi" w:cstheme="minorHAnsi"/>
                <w:bCs/>
                <w:szCs w:val="36"/>
                <w:lang w:val="en-US"/>
              </w:rPr>
              <w:t xml:space="preserve"> </w:t>
            </w:r>
            <w:r>
              <w:tab/>
            </w:r>
            <w:r>
              <w:fldChar w:fldCharType="begin"/>
            </w:r>
            <w:r>
              <w:instrText xml:space="preserve"> PAGEREF _Toc2232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  <w:r>
              <w:rPr>
                <w:rFonts w:asciiTheme="minorHAnsi" w:hAnsiTheme="minorHAnsi" w:cstheme="minorHAnsi"/>
              </w:rPr>
              <w:fldChar w:fldCharType="end"/>
            </w:r>
          </w:p>
          <w:p w14:paraId="25077041">
            <w:pPr>
              <w:pStyle w:val="143"/>
              <w:tabs>
                <w:tab w:val="right" w:leader="dot" w:pos="10414"/>
              </w:tabs>
              <w:jc w:val="both"/>
            </w:pP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</w:rPr>
              <w:instrText xml:space="preserve"> HYPERLINK \l _Toc20290 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hint="default" w:ascii="Calibri" w:hAnsi="Calibri" w:cs="Calibri"/>
              </w:rPr>
              <w:t>Understanding Popular Sites and Potential Issues</w:t>
            </w:r>
            <w:r>
              <w:tab/>
            </w:r>
            <w:r>
              <w:fldChar w:fldCharType="begin"/>
            </w:r>
            <w:r>
              <w:instrText xml:space="preserve"> PAGEREF _Toc20290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  <w:r>
              <w:rPr>
                <w:rFonts w:asciiTheme="minorHAnsi" w:hAnsiTheme="minorHAnsi" w:cstheme="minorHAnsi"/>
              </w:rPr>
              <w:fldChar w:fldCharType="end"/>
            </w:r>
          </w:p>
          <w:p w14:paraId="181E0CF2">
            <w:pPr>
              <w:pStyle w:val="143"/>
              <w:tabs>
                <w:tab w:val="right" w:leader="dot" w:pos="10414"/>
              </w:tabs>
              <w:jc w:val="both"/>
            </w:pP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</w:rPr>
              <w:instrText xml:space="preserve"> HYPERLINK \l _Toc22051 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hint="default" w:ascii="Calibri" w:hAnsi="Calibri" w:cs="Calibri"/>
              </w:rPr>
              <w:t>Actions for Parents and Grandparents</w:t>
            </w:r>
            <w:r>
              <w:tab/>
            </w:r>
            <w:r>
              <w:fldChar w:fldCharType="begin"/>
            </w:r>
            <w:r>
              <w:instrText xml:space="preserve"> PAGEREF _Toc22051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  <w:r>
              <w:rPr>
                <w:rFonts w:asciiTheme="minorHAnsi" w:hAnsiTheme="minorHAnsi" w:cstheme="minorHAnsi"/>
              </w:rPr>
              <w:fldChar w:fldCharType="end"/>
            </w:r>
          </w:p>
          <w:p w14:paraId="67479D6F">
            <w:pPr>
              <w:pStyle w:val="143"/>
              <w:tabs>
                <w:tab w:val="right" w:leader="dot" w:pos="10414"/>
              </w:tabs>
              <w:jc w:val="both"/>
            </w:pP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</w:rPr>
              <w:instrText xml:space="preserve"> HYPERLINK \l _Toc6069 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hint="default" w:ascii="Calibri" w:hAnsi="Calibri" w:cs="Calibri"/>
              </w:rPr>
              <w:t>Restricting Access to Certain Content</w:t>
            </w:r>
            <w:r>
              <w:tab/>
            </w:r>
            <w:r>
              <w:fldChar w:fldCharType="begin"/>
            </w:r>
            <w:r>
              <w:instrText xml:space="preserve"> PAGEREF _Toc6069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  <w:r>
              <w:rPr>
                <w:rFonts w:asciiTheme="minorHAnsi" w:hAnsiTheme="minorHAnsi" w:cstheme="minorHAnsi"/>
              </w:rPr>
              <w:fldChar w:fldCharType="end"/>
            </w:r>
          </w:p>
          <w:p w14:paraId="563B75BD">
            <w:pPr>
              <w:pStyle w:val="143"/>
              <w:tabs>
                <w:tab w:val="right" w:leader="dot" w:pos="10414"/>
              </w:tabs>
              <w:jc w:val="both"/>
            </w:pP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</w:rPr>
              <w:instrText xml:space="preserve"> HYPERLINK \l _Toc24395 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hint="default" w:ascii="Calibri" w:hAnsi="Calibri" w:cs="Calibri"/>
              </w:rPr>
              <w:t>Social Media Usage</w:t>
            </w:r>
            <w:r>
              <w:tab/>
            </w:r>
            <w:r>
              <w:fldChar w:fldCharType="begin"/>
            </w:r>
            <w:r>
              <w:instrText xml:space="preserve"> PAGEREF _Toc24395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  <w:r>
              <w:rPr>
                <w:rFonts w:asciiTheme="minorHAnsi" w:hAnsiTheme="minorHAnsi" w:cstheme="minorHAnsi"/>
              </w:rPr>
              <w:fldChar w:fldCharType="end"/>
            </w:r>
          </w:p>
          <w:p w14:paraId="3AFEB4CD">
            <w:pPr>
              <w:widowControl w:val="0"/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fldChar w:fldCharType="end"/>
            </w:r>
          </w:p>
        </w:tc>
      </w:tr>
    </w:tbl>
    <w:p w14:paraId="65BDA2DF">
      <w:pPr>
        <w:spacing w:after="0" w:line="240" w:lineRule="auto"/>
        <w:rPr>
          <w:rFonts w:asciiTheme="minorHAnsi" w:hAnsiTheme="minorHAnsi" w:cstheme="minorHAnsi"/>
          <w:b/>
          <w:bCs/>
          <w:sz w:val="36"/>
          <w:szCs w:val="36"/>
          <w:lang w:val="en-US"/>
        </w:rPr>
      </w:pPr>
      <w:bookmarkStart w:id="1" w:name="_Toc167631566"/>
      <w:r>
        <w:rPr>
          <w:rFonts w:asciiTheme="minorHAnsi" w:hAnsiTheme="minorHAnsi" w:cstheme="minorHAnsi"/>
          <w:b/>
          <w:bCs/>
          <w:sz w:val="36"/>
          <w:szCs w:val="36"/>
          <w:lang w:val="en-US"/>
        </w:rPr>
        <w:br w:type="page"/>
      </w:r>
    </w:p>
    <w:p w14:paraId="0093426B">
      <w:pPr>
        <w:keepNext/>
        <w:keepLines/>
        <w:spacing w:after="0" w:line="240" w:lineRule="auto"/>
        <w:jc w:val="center"/>
        <w:outlineLvl w:val="1"/>
        <w:rPr>
          <w:rFonts w:eastAsia="Times New Roman" w:asciiTheme="minorHAnsi" w:hAnsiTheme="minorHAnsi" w:cstheme="minorHAnsi"/>
          <w:b/>
          <w:bCs/>
          <w:sz w:val="36"/>
          <w:szCs w:val="36"/>
          <w:u w:val="single"/>
          <w:lang w:val="en-US"/>
        </w:rPr>
      </w:pPr>
      <w:bookmarkStart w:id="2" w:name="_Toc2232"/>
      <w:r>
        <w:rPr>
          <w:rFonts w:asciiTheme="minorHAnsi" w:hAnsiTheme="minorHAnsi" w:cstheme="minorHAnsi"/>
          <w:b/>
          <w:bCs/>
          <w:sz w:val="44"/>
          <w:szCs w:val="44"/>
          <w:u w:val="single"/>
          <w:lang w:val="en-US"/>
        </w:rPr>
        <w:t>How to use this manual</w:t>
      </w:r>
      <w:bookmarkEnd w:id="1"/>
      <w:r>
        <w:rPr>
          <w:rFonts w:asciiTheme="minorHAnsi" w:hAnsiTheme="minorHAnsi" w:cstheme="minorHAnsi"/>
          <w:b/>
          <w:bCs/>
          <w:sz w:val="36"/>
          <w:szCs w:val="36"/>
          <w:u w:val="single"/>
          <w:lang w:val="en-US"/>
        </w:rPr>
        <w:br w:type="textWrapping"/>
      </w:r>
      <w:bookmarkEnd w:id="2"/>
    </w:p>
    <w:p w14:paraId="2E6C037C">
      <w:pPr>
        <w:spacing w:after="0" w:line="240" w:lineRule="auto"/>
        <w:rPr>
          <w:rFonts w:asciiTheme="minorHAnsi" w:hAnsiTheme="minorHAnsi" w:cstheme="minorHAnsi"/>
          <w:szCs w:val="32"/>
          <w:lang w:val="en-US"/>
        </w:rPr>
      </w:pPr>
      <w:r>
        <w:rPr>
          <w:rFonts w:asciiTheme="minorHAnsi" w:hAnsiTheme="minorHAnsi" w:cstheme="minorHAnsi"/>
          <w:szCs w:val="32"/>
          <w:lang w:val="en-US"/>
        </w:rPr>
        <w:t>Some important information here about what you might see on the following pages.</w:t>
      </w:r>
    </w:p>
    <w:p w14:paraId="35EA9A9C">
      <w:pPr>
        <w:spacing w:after="0" w:line="240" w:lineRule="auto"/>
        <w:rPr>
          <w:rFonts w:asciiTheme="minorHAnsi" w:hAnsiTheme="minorHAnsi" w:cstheme="minorHAnsi"/>
          <w:szCs w:val="32"/>
          <w:u w:val="single"/>
          <w:lang w:val="en-US"/>
        </w:rPr>
      </w:pPr>
      <w:r>
        <w:rPr>
          <w:rFonts w:asciiTheme="minorHAnsi" w:hAnsiTheme="minorHAnsi" w:cstheme="minorHAnsi"/>
          <w:szCs w:val="32"/>
          <w:u w:val="single"/>
          <w:lang w:val="en-US"/>
        </w:rPr>
        <w:t>Some of my abbreviations and extras;</w:t>
      </w:r>
    </w:p>
    <w:p w14:paraId="4B7AAF9C">
      <w:pPr>
        <w:spacing w:after="0" w:line="240" w:lineRule="auto"/>
        <w:rPr>
          <w:rFonts w:asciiTheme="minorHAnsi" w:hAnsiTheme="minorHAnsi" w:cstheme="minorHAnsi"/>
          <w:sz w:val="23"/>
          <w:szCs w:val="32"/>
          <w:lang w:val="en-US"/>
        </w:rPr>
      </w:pPr>
      <w:r>
        <w:rPr>
          <w:rFonts w:asciiTheme="minorHAnsi" w:hAnsiTheme="minorHAnsi" w:cstheme="minorHAnsi"/>
          <w:b/>
          <w:bCs/>
          <w:szCs w:val="32"/>
          <w:lang w:val="en-US"/>
        </w:rPr>
        <w:t xml:space="preserve">NB: </w:t>
      </w:r>
      <w:r>
        <w:rPr>
          <w:rFonts w:asciiTheme="minorHAnsi" w:hAnsiTheme="minorHAnsi" w:cstheme="minorHAnsi"/>
          <w:szCs w:val="32"/>
          <w:lang w:val="en-US"/>
        </w:rPr>
        <w:t>An</w:t>
      </w:r>
      <w:r>
        <w:rPr>
          <w:rFonts w:asciiTheme="minorHAnsi" w:hAnsiTheme="minorHAnsi" w:cstheme="minorHAnsi"/>
          <w:b/>
          <w:bCs/>
          <w:szCs w:val="32"/>
          <w:lang w:val="en-US"/>
        </w:rPr>
        <w:t xml:space="preserve"> </w:t>
      </w:r>
      <w:r>
        <w:rPr>
          <w:rFonts w:asciiTheme="minorHAnsi" w:hAnsiTheme="minorHAnsi" w:cstheme="minorHAnsi"/>
          <w:szCs w:val="32"/>
          <w:lang w:val="en-US"/>
        </w:rPr>
        <w:t>abbreviation for the Latin phrase "nota bene," which means "note well" or "take notice." I use this to add some extra information to be aware of.</w:t>
      </w:r>
    </w:p>
    <w:p w14:paraId="4B253EFF">
      <w:pPr>
        <w:spacing w:after="0" w:line="240" w:lineRule="auto"/>
        <w:rPr>
          <w:rFonts w:asciiTheme="minorHAnsi" w:hAnsiTheme="minorHAnsi" w:cstheme="minorHAnsi"/>
          <w:szCs w:val="32"/>
          <w:lang w:val="en-US"/>
        </w:rPr>
      </w:pPr>
      <w:r>
        <w:rPr>
          <w:rFonts w:asciiTheme="minorHAnsi" w:hAnsiTheme="minorHAnsi" w:cstheme="minorHAnsi"/>
          <w:b/>
          <w:bCs/>
          <w:szCs w:val="32"/>
          <w:lang w:val="en-US"/>
        </w:rPr>
        <w:t>Pro Tip:</w:t>
      </w:r>
      <w:r>
        <w:rPr>
          <w:rFonts w:asciiTheme="minorHAnsi" w:hAnsiTheme="minorHAnsi" w:cstheme="minorHAnsi"/>
          <w:szCs w:val="32"/>
          <w:lang w:val="en-US"/>
        </w:rPr>
        <w:t xml:space="preserve"> You’ll see this where there is an extra bit of info that you need to know for being a pro computer user.</w:t>
      </w:r>
    </w:p>
    <w:p w14:paraId="41162DF7">
      <w:pPr>
        <w:spacing w:after="0" w:line="240" w:lineRule="auto"/>
        <w:rPr>
          <w:rFonts w:asciiTheme="minorHAnsi" w:hAnsiTheme="minorHAnsi" w:cstheme="minorHAnsi"/>
          <w:szCs w:val="32"/>
          <w:lang w:val="en-US"/>
        </w:rPr>
      </w:pPr>
      <w:r>
        <w:rPr>
          <w:rFonts w:asciiTheme="minorHAnsi" w:hAnsiTheme="minorHAnsi" w:cstheme="minorHAnsi"/>
          <w:b/>
          <w:bCs/>
          <w:szCs w:val="32"/>
          <w:lang w:val="en-US"/>
        </w:rPr>
        <w:t>Bonus:</w:t>
      </w:r>
      <w:r>
        <w:rPr>
          <w:rFonts w:asciiTheme="minorHAnsi" w:hAnsiTheme="minorHAnsi" w:cstheme="minorHAnsi"/>
          <w:szCs w:val="32"/>
          <w:lang w:val="en-US"/>
        </w:rPr>
        <w:t xml:space="preserve"> This one is similar to the previous one, just some extra info. If the Pro and Bonus are not of interest, just ignore them.</w:t>
      </w:r>
      <w:r>
        <w:rPr>
          <w:rFonts w:asciiTheme="minorHAnsi" w:hAnsiTheme="minorHAnsi" w:cstheme="minorHAnsi"/>
          <w:szCs w:val="32"/>
          <w:lang w:val="en-US"/>
        </w:rPr>
        <w:br w:type="textWrapping"/>
      </w:r>
      <w:r>
        <w:rPr>
          <w:rFonts w:asciiTheme="minorHAnsi" w:hAnsiTheme="minorHAnsi" w:cstheme="minorHAnsi"/>
          <w:b/>
          <w:bCs/>
          <w:szCs w:val="32"/>
          <w:lang w:val="en-US"/>
        </w:rPr>
        <w:t>Advanced:</w:t>
      </w:r>
      <w:r>
        <w:rPr>
          <w:rFonts w:asciiTheme="minorHAnsi" w:hAnsiTheme="minorHAnsi" w:cstheme="minorHAnsi"/>
          <w:szCs w:val="32"/>
          <w:lang w:val="en-US"/>
        </w:rPr>
        <w:t xml:space="preserve"> If you see this, some info is considered to be a bit more advanced and if it’s too much, just keep on moving.</w:t>
      </w:r>
    </w:p>
    <w:p w14:paraId="60BF1B98">
      <w:pPr>
        <w:spacing w:after="0" w:line="240" w:lineRule="auto"/>
        <w:rPr>
          <w:rFonts w:asciiTheme="minorHAnsi" w:hAnsiTheme="minorHAnsi" w:cstheme="minorHAnsi"/>
          <w:sz w:val="22"/>
          <w:szCs w:val="20"/>
          <w:u w:val="single"/>
          <w:lang w:val="en-US"/>
        </w:rPr>
      </w:pPr>
      <w:r>
        <w:rPr>
          <w:rFonts w:asciiTheme="minorHAnsi" w:hAnsiTheme="minorHAnsi" w:cstheme="minorHAnsi"/>
          <w:szCs w:val="32"/>
          <w:lang w:val="en-US"/>
        </w:rPr>
        <w:t> </w:t>
      </w:r>
      <w:r>
        <w:rPr>
          <w:rFonts w:asciiTheme="minorHAnsi" w:hAnsiTheme="minorHAnsi" w:cstheme="minorHAnsi"/>
          <w:szCs w:val="32"/>
        </w:rPr>
        <w:drawing>
          <wp:anchor distT="36195" distB="36195" distL="36195" distR="36195" simplePos="0" relativeHeight="251659264" behindDoc="1" locked="0" layoutInCell="1" allowOverlap="1">
            <wp:simplePos x="0" y="0"/>
            <wp:positionH relativeFrom="column">
              <wp:posOffset>1713865</wp:posOffset>
            </wp:positionH>
            <wp:positionV relativeFrom="paragraph">
              <wp:posOffset>175895</wp:posOffset>
            </wp:positionV>
            <wp:extent cx="3218815" cy="1101090"/>
            <wp:effectExtent l="0" t="0" r="635" b="381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18815" cy="110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14:paraId="31FCED83">
      <w:pPr>
        <w:spacing w:after="0" w:line="240" w:lineRule="auto"/>
        <w:rPr>
          <w:rFonts w:asciiTheme="minorHAnsi" w:hAnsiTheme="minorHAnsi" w:cstheme="minorHAnsi"/>
          <w:sz w:val="22"/>
          <w:szCs w:val="20"/>
          <w:u w:val="single"/>
          <w:lang w:val="en-US"/>
        </w:rPr>
      </w:pPr>
    </w:p>
    <w:p w14:paraId="62984E8F">
      <w:pPr>
        <w:spacing w:after="0" w:line="240" w:lineRule="auto"/>
        <w:rPr>
          <w:rFonts w:asciiTheme="minorHAnsi" w:hAnsiTheme="minorHAnsi" w:cstheme="minorHAnsi"/>
          <w:sz w:val="22"/>
          <w:szCs w:val="20"/>
          <w:u w:val="single"/>
          <w:lang w:val="en-US"/>
        </w:rPr>
      </w:pPr>
    </w:p>
    <w:p w14:paraId="7574AE2B">
      <w:pPr>
        <w:spacing w:after="0" w:line="240" w:lineRule="auto"/>
        <w:rPr>
          <w:rFonts w:asciiTheme="minorHAnsi" w:hAnsiTheme="minorHAnsi" w:cstheme="minorHAnsi"/>
          <w:sz w:val="22"/>
          <w:szCs w:val="20"/>
          <w:u w:val="single"/>
          <w:lang w:val="en-US"/>
        </w:rPr>
      </w:pPr>
    </w:p>
    <w:p w14:paraId="3DFE06EF">
      <w:pPr>
        <w:spacing w:after="0" w:line="240" w:lineRule="auto"/>
        <w:rPr>
          <w:rFonts w:asciiTheme="minorHAnsi" w:hAnsiTheme="minorHAnsi" w:cstheme="minorHAnsi"/>
          <w:b/>
          <w:bCs/>
          <w:u w:val="single"/>
        </w:rPr>
      </w:pPr>
      <w:r>
        <w:rPr>
          <w:rFonts w:asciiTheme="minorHAnsi" w:hAnsiTheme="minorHAnsi" w:cstheme="minorHAns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2194560</wp:posOffset>
                </wp:positionH>
                <wp:positionV relativeFrom="paragraph">
                  <wp:posOffset>21590</wp:posOffset>
                </wp:positionV>
                <wp:extent cx="2912110" cy="384810"/>
                <wp:effectExtent l="4445" t="5080" r="17145" b="1016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94660" y="9600565"/>
                          <a:ext cx="2912110" cy="384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297D81">
                            <w:r>
                              <w:rPr>
                                <w:rFonts w:ascii="Calibri" w:hAnsi="Calibri" w:cs="Calibri"/>
                                <w:szCs w:val="32"/>
                              </w:rPr>
                              <w:t>www.</w:t>
                            </w:r>
                            <w:r>
                              <w:rPr>
                                <w:rFonts w:ascii="Calibri" w:hAnsi="Calibri" w:cs="Calibri"/>
                                <w:szCs w:val="32"/>
                                <w:lang w:val="en-US"/>
                              </w:rPr>
                              <w:t>linktr.ee/hobstar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2.8pt;margin-top:1.7pt;height:30.3pt;width:229.3pt;z-index:251661312;mso-width-relative:page;mso-height-relative:page;" fillcolor="#FFFFFF [3201]" filled="t" stroked="t" coordsize="21600,21600" o:gfxdata="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8iMvZtUAAAAIAQAADwAA&#10;AAAAAAABACAAAAAiAAAAZHJzL2Rvd25yZXYueG1sUEsBAhQAFAAAAAgAh07iQMzyfgZSAgAAxAQA&#10;AA4AAAAAAAAAAQAgAAAAJAEAAGRycy9lMm9Eb2MueG1sUEsFBgAAAAAGAAYAWQEAAOg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3C297D81">
                      <w:r>
                        <w:rPr>
                          <w:rFonts w:ascii="Calibri" w:hAnsi="Calibri" w:cs="Calibri"/>
                          <w:szCs w:val="32"/>
                        </w:rPr>
                        <w:t>www.</w:t>
                      </w:r>
                      <w:r>
                        <w:rPr>
                          <w:rFonts w:ascii="Calibri" w:hAnsi="Calibri" w:cs="Calibri"/>
                          <w:szCs w:val="32"/>
                          <w:lang w:val="en-US"/>
                        </w:rPr>
                        <w:t>linktr.ee/hobstar</w:t>
                      </w:r>
                    </w:p>
                  </w:txbxContent>
                </v:textbox>
              </v:shape>
            </w:pict>
          </mc:Fallback>
        </mc:AlternateContent>
      </w:r>
    </w:p>
    <w:p w14:paraId="08E0CF9E">
      <w:pPr>
        <w:spacing w:after="0" w:line="240" w:lineRule="auto"/>
        <w:rPr>
          <w:rFonts w:asciiTheme="minorHAnsi" w:hAnsiTheme="minorHAnsi" w:cstheme="minorHAnsi"/>
          <w:b/>
          <w:bCs/>
          <w:u w:val="single"/>
        </w:rPr>
      </w:pPr>
    </w:p>
    <w:p w14:paraId="753E0A6B">
      <w:pPr>
        <w:spacing w:after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  <w:u w:val="single"/>
        </w:rPr>
        <w:t>NEW!</w:t>
      </w:r>
      <w:r>
        <w:rPr>
          <w:rFonts w:asciiTheme="minorHAnsi" w:hAnsiTheme="minorHAnsi" w:cstheme="minorHAnsi"/>
        </w:rPr>
        <w:t xml:space="preserve"> Find these files online at </w:t>
      </w:r>
      <w:r>
        <w:fldChar w:fldCharType="begin"/>
      </w:r>
      <w:r>
        <w:instrText xml:space="preserve"> HYPERLINK "http://www.hobstar.io/training/community/" </w:instrText>
      </w:r>
      <w:r>
        <w:fldChar w:fldCharType="separate"/>
      </w:r>
      <w:r>
        <w:rPr>
          <w:rStyle w:val="51"/>
          <w:rFonts w:asciiTheme="minorHAnsi" w:hAnsiTheme="minorHAnsi" w:cstheme="minorHAnsi"/>
        </w:rPr>
        <w:t>www.hobstar.io/training/community/</w:t>
      </w:r>
      <w:r>
        <w:rPr>
          <w:rStyle w:val="51"/>
          <w:rFonts w:asciiTheme="minorHAnsi" w:hAnsiTheme="minorHAnsi" w:cstheme="minorHAnsi"/>
        </w:rPr>
        <w:fldChar w:fldCharType="end"/>
      </w:r>
    </w:p>
    <w:p w14:paraId="386C2E10">
      <w:pPr>
        <w:spacing w:after="0" w:line="240" w:lineRule="auto"/>
        <w:rPr>
          <w:rFonts w:asciiTheme="minorHAnsi" w:hAnsiTheme="minorHAnsi" w:cstheme="minorHAnsi"/>
          <w:u w:val="single"/>
          <w:lang w:val="en-US"/>
        </w:rPr>
      </w:pPr>
    </w:p>
    <w:p w14:paraId="3B609A5A">
      <w:pPr>
        <w:spacing w:after="0" w:line="240" w:lineRule="auto"/>
        <w:rPr>
          <w:rFonts w:asciiTheme="minorHAnsi" w:hAnsiTheme="minorHAnsi" w:cstheme="minorHAnsi"/>
          <w:u w:val="single"/>
          <w:lang w:val="en-US"/>
        </w:rPr>
      </w:pPr>
      <w:r>
        <w:rPr>
          <w:rFonts w:asciiTheme="minorHAnsi" w:hAnsiTheme="minorHAnsi" w:cstheme="minorHAnsi"/>
          <w:u w:val="single"/>
          <w:lang w:val="en-US"/>
        </w:rPr>
        <w:t>Document Info</w:t>
      </w:r>
    </w:p>
    <w:p w14:paraId="31128DE0">
      <w:pPr>
        <w:spacing w:after="0" w:line="240" w:lineRule="auto"/>
        <w:rPr>
          <w:rFonts w:hint="default"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V 0.</w:t>
      </w:r>
      <w:r>
        <w:rPr>
          <w:rFonts w:hint="default" w:asciiTheme="minorHAnsi" w:hAnsiTheme="minorHAnsi" w:cstheme="minorHAnsi"/>
          <w:lang w:val="en-US"/>
        </w:rPr>
        <w:t>1</w:t>
      </w:r>
      <w:r>
        <w:rPr>
          <w:rFonts w:asciiTheme="minorHAnsi" w:hAnsiTheme="minorHAnsi" w:cstheme="minorHAnsi"/>
          <w:lang w:val="en-US"/>
        </w:rPr>
        <w:t xml:space="preserve"> - Created - Q</w:t>
      </w:r>
      <w:r>
        <w:rPr>
          <w:rFonts w:hint="default" w:asciiTheme="minorHAnsi" w:hAnsiTheme="minorHAnsi" w:cstheme="minorHAnsi"/>
          <w:lang w:val="en-US"/>
        </w:rPr>
        <w:t>4</w:t>
      </w:r>
      <w:r>
        <w:rPr>
          <w:rFonts w:asciiTheme="minorHAnsi" w:hAnsiTheme="minorHAnsi" w:cstheme="minorHAnsi"/>
          <w:lang w:val="en-US"/>
        </w:rPr>
        <w:t xml:space="preserve"> - </w:t>
      </w:r>
      <w:r>
        <w:rPr>
          <w:rFonts w:hint="default" w:asciiTheme="minorHAnsi" w:hAnsiTheme="minorHAnsi" w:cstheme="minorHAnsi"/>
          <w:lang w:val="en-US"/>
        </w:rPr>
        <w:t>2025</w:t>
      </w:r>
    </w:p>
    <w:p w14:paraId="69F90D46">
      <w:pPr>
        <w:spacing w:after="0" w:line="240" w:lineRule="auto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br w:type="page"/>
      </w:r>
    </w:p>
    <w:p w14:paraId="1B340657">
      <w:pPr>
        <w:pStyle w:val="85"/>
        <w:bidi w:val="0"/>
        <w:jc w:val="center"/>
        <w:rPr>
          <w:rFonts w:hint="default"/>
        </w:rPr>
      </w:pPr>
      <w:r>
        <w:rPr>
          <w:rFonts w:hint="default" w:ascii="Calibri" w:hAnsi="Calibri" w:cs="Calibri"/>
          <w:sz w:val="48"/>
          <w:lang w:val="en-US" w:eastAsia="zh-CN"/>
        </w:rPr>
        <w:t>Keeping Kids Safe Online</w:t>
      </w:r>
    </w:p>
    <w:p w14:paraId="14B2EA23">
      <w:pPr>
        <w:pStyle w:val="85"/>
        <w:bidi w:val="0"/>
        <w:rPr>
          <w:rFonts w:hint="default"/>
        </w:rPr>
      </w:pPr>
      <w:r>
        <w:rPr>
          <w:rFonts w:hint="default"/>
        </w:rPr>
        <w:t>Keeping kids safe online is a multifaceted challenge that requires both awareness of the digital landscape and proactive measures to protect them. Here's a comprehensive guide to help parents and grandparents ensure a safe online experience for children.</w:t>
      </w:r>
    </w:p>
    <w:p w14:paraId="72CAA76A">
      <w:pPr>
        <w:pStyle w:val="3"/>
        <w:keepNext w:val="0"/>
        <w:keepLines w:val="0"/>
        <w:widowControl/>
        <w:suppressLineNumbers w:val="0"/>
        <w:rPr>
          <w:rFonts w:hint="default" w:ascii="Calibri" w:hAnsi="Calibri" w:cs="Calibri"/>
        </w:rPr>
      </w:pPr>
      <w:bookmarkStart w:id="3" w:name="_Toc20290"/>
      <w:r>
        <w:rPr>
          <w:rFonts w:hint="default" w:ascii="Calibri" w:hAnsi="Calibri" w:cs="Calibri"/>
        </w:rPr>
        <w:t>Understanding Popular Sites and Potential Issues</w:t>
      </w:r>
      <w:bookmarkEnd w:id="3"/>
    </w:p>
    <w:p w14:paraId="69B27758">
      <w:pPr>
        <w:pStyle w:val="85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rPr>
          <w:rFonts w:hint="default" w:ascii="Calibri" w:hAnsi="Calibri" w:cs="Calibri"/>
        </w:rPr>
      </w:pPr>
      <w:r>
        <w:rPr>
          <w:rFonts w:hint="default" w:ascii="Calibri" w:hAnsi="Calibri" w:cs="Calibri"/>
        </w:rPr>
        <w:t xml:space="preserve">Children often visit educational sites like </w:t>
      </w:r>
      <w:r>
        <w:rPr>
          <w:rStyle w:val="92"/>
          <w:rFonts w:hint="default" w:ascii="Calibri" w:hAnsi="Calibri" w:cs="Calibri"/>
        </w:rPr>
        <w:t>Starfall</w:t>
      </w:r>
      <w:r>
        <w:rPr>
          <w:rFonts w:hint="default" w:ascii="Calibri" w:hAnsi="Calibri" w:cs="Calibri"/>
        </w:rPr>
        <w:t xml:space="preserve">, </w:t>
      </w:r>
      <w:r>
        <w:rPr>
          <w:rStyle w:val="92"/>
          <w:rFonts w:hint="default" w:ascii="Calibri" w:hAnsi="Calibri" w:cs="Calibri"/>
        </w:rPr>
        <w:t>ABCmouse</w:t>
      </w:r>
      <w:r>
        <w:rPr>
          <w:rFonts w:hint="default" w:ascii="Calibri" w:hAnsi="Calibri" w:cs="Calibri"/>
        </w:rPr>
        <w:t xml:space="preserve">, and </w:t>
      </w:r>
      <w:r>
        <w:rPr>
          <w:rStyle w:val="92"/>
          <w:rFonts w:hint="default" w:ascii="Calibri" w:hAnsi="Calibri" w:cs="Calibri"/>
        </w:rPr>
        <w:t>PBS Kids</w:t>
      </w:r>
      <w:r>
        <w:rPr>
          <w:rFonts w:hint="default" w:ascii="Calibri" w:hAnsi="Calibri" w:cs="Calibri"/>
        </w:rPr>
        <w:t>, which are generally safe and educational. However, even on these platforms, it's crucial to monitor usage and ensure that children are not accessing inappropriate content through links or external sites</w:t>
      </w:r>
      <w:r>
        <w:rPr>
          <w:rStyle w:val="250"/>
          <w:rFonts w:hint="default" w:ascii="Calibri" w:hAnsi="Calibri" w:cs="Calibri"/>
        </w:rPr>
        <w:fldChar w:fldCharType="begin"/>
      </w:r>
      <w:r>
        <w:rPr>
          <w:rStyle w:val="250"/>
          <w:rFonts w:hint="default" w:ascii="Calibri" w:hAnsi="Calibri" w:cs="Calibri"/>
        </w:rPr>
        <w:instrText xml:space="preserve"> HYPERLINK "https://www.bark.us/blog/educational-websites-kids-love-2/" \t "https://www.perplexity.ai/search/_blank" </w:instrText>
      </w:r>
      <w:r>
        <w:rPr>
          <w:rStyle w:val="250"/>
          <w:rFonts w:hint="default" w:ascii="Calibri" w:hAnsi="Calibri" w:cs="Calibri"/>
        </w:rPr>
        <w:fldChar w:fldCharType="separate"/>
      </w:r>
      <w:r>
        <w:rPr>
          <w:rStyle w:val="250"/>
          <w:rFonts w:hint="default" w:ascii="Calibri" w:hAnsi="Calibri" w:cs="Calibri"/>
        </w:rPr>
        <w:fldChar w:fldCharType="end"/>
      </w:r>
    </w:p>
    <w:p w14:paraId="4868BE2E">
      <w:pPr>
        <w:keepNext w:val="0"/>
        <w:keepLines w:val="0"/>
        <w:widowControl/>
        <w:suppressLineNumbers w:val="0"/>
        <w:jc w:val="left"/>
        <w:rPr>
          <w:rFonts w:hint="default" w:ascii="Calibri" w:hAnsi="Calibri" w:cs="Calibri"/>
        </w:rPr>
      </w:pP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 xml:space="preserve">Other popular sites include </w:t>
      </w:r>
      <w:r>
        <w:rPr>
          <w:rStyle w:val="92"/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>Weather Wiz Kids</w:t>
      </w: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 xml:space="preserve"> and </w:t>
      </w:r>
      <w:r>
        <w:rPr>
          <w:rStyle w:val="92"/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>NGAkids</w:t>
      </w: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>, which offer educational content but may require supervision to avoid exposure to unsuitable material</w:t>
      </w:r>
      <w:r>
        <w:rPr>
          <w:rStyle w:val="250"/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fldChar w:fldCharType="begin"/>
      </w:r>
      <w:r>
        <w:rPr>
          <w:rStyle w:val="250"/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instrText xml:space="preserve"> HYPERLINK "https://www.bark.us/blog/educational-websites-kids-love-2/" \t "https://www.perplexity.ai/search/_blank" </w:instrText>
      </w:r>
      <w:r>
        <w:rPr>
          <w:rStyle w:val="250"/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fldChar w:fldCharType="separate"/>
      </w:r>
      <w:r>
        <w:rPr>
          <w:rStyle w:val="250"/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fldChar w:fldCharType="end"/>
      </w:r>
    </w:p>
    <w:p w14:paraId="366C942D">
      <w:pPr>
        <w:pStyle w:val="85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rPr>
          <w:rFonts w:hint="default" w:ascii="Calibri" w:hAnsi="Calibri" w:cs="Calibri"/>
        </w:rPr>
      </w:pPr>
      <w:r>
        <w:rPr>
          <w:rFonts w:hint="default" w:ascii="Calibri" w:hAnsi="Calibri" w:cs="Calibri"/>
        </w:rPr>
        <w:t xml:space="preserve">On the other hand, social media platforms and online gaming sites pose significant risks, including </w:t>
      </w:r>
      <w:r>
        <w:rPr>
          <w:rStyle w:val="92"/>
          <w:rFonts w:hint="default" w:ascii="Calibri" w:hAnsi="Calibri" w:cs="Calibri"/>
        </w:rPr>
        <w:t>cyberbullying</w:t>
      </w:r>
      <w:r>
        <w:rPr>
          <w:rFonts w:hint="default" w:ascii="Calibri" w:hAnsi="Calibri" w:cs="Calibri"/>
        </w:rPr>
        <w:t>, exposure to inappropriate content, and interactions with strangers</w:t>
      </w:r>
      <w:r>
        <w:rPr>
          <w:rFonts w:hint="default" w:ascii="Calibri" w:hAnsi="Calibri" w:cs="Calibri"/>
        </w:rPr>
        <w:fldChar w:fldCharType="begin"/>
      </w:r>
      <w:r>
        <w:rPr>
          <w:rFonts w:hint="default" w:ascii="Calibri" w:hAnsi="Calibri" w:cs="Calibri"/>
        </w:rPr>
        <w:instrText xml:space="preserve"> HYPERLINK "https://www.kaspersky.com/resource-center/threats/top-seven-dangers-children-face-online" \t "https://www.perplexity.ai/search/_blank" </w:instrText>
      </w:r>
      <w:r>
        <w:rPr>
          <w:rFonts w:hint="default" w:ascii="Calibri" w:hAnsi="Calibri" w:cs="Calibri"/>
        </w:rPr>
        <w:fldChar w:fldCharType="separate"/>
      </w:r>
      <w:r>
        <w:rPr>
          <w:rFonts w:hint="default" w:ascii="Calibri" w:hAnsi="Calibri" w:cs="Calibri"/>
        </w:rPr>
        <w:fldChar w:fldCharType="end"/>
      </w:r>
    </w:p>
    <w:p w14:paraId="2E0D08BC">
      <w:pPr>
        <w:keepNext w:val="0"/>
        <w:keepLines w:val="0"/>
        <w:widowControl/>
        <w:suppressLineNumbers w:val="0"/>
        <w:jc w:val="left"/>
        <w:rPr>
          <w:rFonts w:hint="default" w:ascii="Calibri" w:hAnsi="Calibri" w:cs="Calibri"/>
        </w:rPr>
      </w:pP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>Social media, in particular, can lead to risky behaviors such as sharing personal information or engaging with provocative content</w:t>
      </w:r>
      <w:r>
        <w:rPr>
          <w:rStyle w:val="250"/>
          <w:rFonts w:hint="default" w:ascii="Calibri" w:hAnsi="Calibri" w:eastAsia="SimSun" w:cs="Calibri"/>
          <w:kern w:val="0"/>
          <w:sz w:val="24"/>
          <w:szCs w:val="24"/>
          <w:lang w:val="en-US" w:eastAsia="zh-CN" w:bidi="ar"/>
        </w:rPr>
        <w:fldChar w:fldCharType="begin"/>
      </w:r>
      <w:r>
        <w:rPr>
          <w:rStyle w:val="250"/>
          <w:rFonts w:hint="default" w:ascii="Calibri" w:hAnsi="Calibri" w:eastAsia="SimSun" w:cs="Calibri"/>
          <w:kern w:val="0"/>
          <w:sz w:val="24"/>
          <w:szCs w:val="24"/>
          <w:lang w:val="en-US" w:eastAsia="zh-CN" w:bidi="ar"/>
        </w:rPr>
        <w:instrText xml:space="preserve"> HYPERLINK "https://raisingchildren.net.au/teens/entertainment-technology/digital-life/social-media" \t "https://www.perplexity.ai/search/_blank" </w:instrText>
      </w:r>
      <w:r>
        <w:rPr>
          <w:rStyle w:val="250"/>
          <w:rFonts w:hint="default" w:ascii="Calibri" w:hAnsi="Calibri" w:eastAsia="SimSun" w:cs="Calibri"/>
          <w:kern w:val="0"/>
          <w:sz w:val="24"/>
          <w:szCs w:val="24"/>
          <w:lang w:val="en-US" w:eastAsia="zh-CN" w:bidi="ar"/>
        </w:rPr>
        <w:fldChar w:fldCharType="separate"/>
      </w:r>
      <w:r>
        <w:rPr>
          <w:rStyle w:val="250"/>
          <w:rFonts w:hint="default" w:ascii="Calibri" w:hAnsi="Calibri" w:eastAsia="SimSun" w:cs="Calibri"/>
          <w:kern w:val="0"/>
          <w:sz w:val="24"/>
          <w:szCs w:val="24"/>
          <w:lang w:val="en-US" w:eastAsia="zh-CN" w:bidi="ar"/>
        </w:rPr>
        <w:fldChar w:fldCharType="end"/>
      </w:r>
    </w:p>
    <w:p w14:paraId="708ACAB6">
      <w:pPr>
        <w:rPr>
          <w:rFonts w:hint="default" w:ascii="Calibri" w:hAnsi="Calibri" w:cs="Calibri"/>
        </w:rPr>
      </w:pPr>
      <w:r>
        <w:rPr>
          <w:rFonts w:hint="default" w:ascii="Calibri" w:hAnsi="Calibri" w:cs="Calibri"/>
        </w:rPr>
        <w:br w:type="page"/>
      </w:r>
    </w:p>
    <w:p w14:paraId="562C8534">
      <w:pPr>
        <w:pStyle w:val="3"/>
        <w:keepNext w:val="0"/>
        <w:keepLines w:val="0"/>
        <w:widowControl/>
        <w:suppressLineNumbers w:val="0"/>
        <w:rPr>
          <w:rFonts w:hint="default" w:ascii="Calibri" w:hAnsi="Calibri" w:cs="Calibri"/>
        </w:rPr>
      </w:pPr>
      <w:bookmarkStart w:id="4" w:name="_Toc22051"/>
      <w:r>
        <w:rPr>
          <w:rFonts w:hint="default" w:ascii="Calibri" w:hAnsi="Calibri" w:cs="Calibri"/>
        </w:rPr>
        <w:t>Actions for Parents and Grandparents</w:t>
      </w:r>
      <w:bookmarkEnd w:id="4"/>
    </w:p>
    <w:p w14:paraId="5BE67872">
      <w:pPr>
        <w:pStyle w:val="85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rPr>
          <w:rFonts w:hint="default" w:ascii="Calibri" w:hAnsi="Calibri" w:cs="Calibri"/>
        </w:rPr>
      </w:pPr>
      <w:r>
        <w:rPr>
          <w:rFonts w:hint="default" w:ascii="Calibri" w:hAnsi="Calibri" w:cs="Calibri"/>
        </w:rPr>
        <w:t>To safeguard children online, parents and grandparents can take several steps:</w:t>
      </w:r>
    </w:p>
    <w:p w14:paraId="03EE0E17">
      <w:pPr>
        <w:pStyle w:val="85"/>
        <w:keepNext w:val="0"/>
        <w:keepLines w:val="0"/>
        <w:widowControl/>
        <w:suppressLineNumbers w:val="0"/>
        <w:spacing w:before="0" w:beforeAutospacing="1" w:after="0" w:afterAutospacing="1"/>
        <w:ind w:right="0"/>
        <w:rPr>
          <w:rFonts w:hint="default" w:ascii="Calibri" w:hAnsi="Calibri" w:cs="Calibri"/>
        </w:rPr>
      </w:pPr>
      <w:r>
        <w:rPr>
          <w:rStyle w:val="92"/>
          <w:rFonts w:hint="default" w:ascii="Calibri" w:hAnsi="Calibri" w:cs="Calibri"/>
        </w:rPr>
        <w:t>Set Ground Rules</w:t>
      </w:r>
      <w:r>
        <w:rPr>
          <w:rFonts w:hint="default" w:ascii="Calibri" w:hAnsi="Calibri" w:cs="Calibri"/>
        </w:rPr>
        <w:t>: Establish clear rules for internet use, including limits on screen time and the types of content allowed</w:t>
      </w:r>
      <w:r>
        <w:rPr>
          <w:rStyle w:val="250"/>
          <w:rFonts w:hint="default" w:ascii="Calibri" w:hAnsi="Calibri" w:cs="Calibri"/>
        </w:rPr>
        <w:fldChar w:fldCharType="begin"/>
      </w:r>
      <w:r>
        <w:rPr>
          <w:rStyle w:val="250"/>
          <w:rFonts w:hint="default" w:ascii="Calibri" w:hAnsi="Calibri" w:cs="Calibri"/>
        </w:rPr>
        <w:instrText xml:space="preserve"> HYPERLINK "https://www.internetmatters.org/hub/expert-opinion/how-to-keep-your-grandchildren-safe-online-over-school-break/" \t "https://www.perplexity.ai/search/_blank" </w:instrText>
      </w:r>
      <w:r>
        <w:rPr>
          <w:rStyle w:val="250"/>
          <w:rFonts w:hint="default" w:ascii="Calibri" w:hAnsi="Calibri" w:cs="Calibri"/>
        </w:rPr>
        <w:fldChar w:fldCharType="separate"/>
      </w:r>
      <w:r>
        <w:rPr>
          <w:rStyle w:val="250"/>
          <w:rFonts w:hint="default" w:ascii="Calibri" w:hAnsi="Calibri" w:cs="Calibri"/>
        </w:rPr>
        <w:fldChar w:fldCharType="end"/>
      </w:r>
    </w:p>
    <w:p w14:paraId="6AB3758A">
      <w:pPr>
        <w:pStyle w:val="85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rPr>
          <w:rFonts w:hint="default" w:ascii="Calibri" w:hAnsi="Calibri" w:cs="Calibri"/>
        </w:rPr>
      </w:pPr>
      <w:r>
        <w:rPr>
          <w:rStyle w:val="92"/>
          <w:rFonts w:hint="default" w:ascii="Calibri" w:hAnsi="Calibri" w:cs="Calibri"/>
        </w:rPr>
        <w:t>Monitor Activity</w:t>
      </w:r>
      <w:r>
        <w:rPr>
          <w:rFonts w:hint="default" w:ascii="Calibri" w:hAnsi="Calibri" w:cs="Calibri"/>
        </w:rPr>
        <w:t>: Regularly check what children are accessing online, either by using parental control software or by spending time online together</w:t>
      </w:r>
      <w:r>
        <w:rPr>
          <w:rFonts w:hint="default" w:ascii="Calibri" w:hAnsi="Calibri" w:cs="Calibri"/>
        </w:rPr>
        <w:fldChar w:fldCharType="begin"/>
      </w:r>
      <w:r>
        <w:rPr>
          <w:rFonts w:hint="default" w:ascii="Calibri" w:hAnsi="Calibri" w:cs="Calibri"/>
        </w:rPr>
        <w:instrText xml:space="preserve"> HYPERLINK "https://kidshealth.org/en/parents/net-safety.html" \t "https://www.perplexity.ai/search/_blank" </w:instrText>
      </w:r>
      <w:r>
        <w:rPr>
          <w:rFonts w:hint="default" w:ascii="Calibri" w:hAnsi="Calibri" w:cs="Calibri"/>
        </w:rPr>
        <w:fldChar w:fldCharType="separate"/>
      </w:r>
      <w:r>
        <w:rPr>
          <w:rFonts w:hint="default" w:ascii="Calibri" w:hAnsi="Calibri" w:cs="Calibri"/>
        </w:rPr>
        <w:fldChar w:fldCharType="end"/>
      </w:r>
    </w:p>
    <w:p w14:paraId="0F8C1C9D">
      <w:pPr>
        <w:pStyle w:val="85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rPr>
          <w:rFonts w:hint="default" w:ascii="Calibri" w:hAnsi="Calibri" w:cs="Calibri"/>
        </w:rPr>
      </w:pPr>
      <w:r>
        <w:rPr>
          <w:rStyle w:val="92"/>
          <w:rFonts w:hint="default" w:ascii="Calibri" w:hAnsi="Calibri" w:cs="Calibri"/>
        </w:rPr>
        <w:t>Educate About Safety</w:t>
      </w:r>
      <w:r>
        <w:rPr>
          <w:rFonts w:hint="default" w:ascii="Calibri" w:hAnsi="Calibri" w:cs="Calibri"/>
        </w:rPr>
        <w:t>: Teach children about online safety, including the importance of not sharing personal information and recognizing cyberbullying</w:t>
      </w:r>
      <w:r>
        <w:rPr>
          <w:rFonts w:hint="default" w:ascii="Calibri" w:hAnsi="Calibri" w:cs="Calibri"/>
        </w:rPr>
        <w:fldChar w:fldCharType="begin"/>
      </w:r>
      <w:r>
        <w:rPr>
          <w:rFonts w:hint="default" w:ascii="Calibri" w:hAnsi="Calibri" w:cs="Calibri"/>
        </w:rPr>
        <w:instrText xml:space="preserve"> HYPERLINK "https://kidshealth.org/en/parents/net-safety.html" \t "https://www.perplexity.ai/search/_blank" </w:instrText>
      </w:r>
      <w:r>
        <w:rPr>
          <w:rFonts w:hint="default" w:ascii="Calibri" w:hAnsi="Calibri" w:cs="Calibri"/>
        </w:rPr>
        <w:fldChar w:fldCharType="separate"/>
      </w:r>
      <w:r>
        <w:rPr>
          <w:rFonts w:hint="default" w:ascii="Calibri" w:hAnsi="Calibri" w:cs="Calibri"/>
        </w:rPr>
        <w:fldChar w:fldCharType="end"/>
      </w:r>
    </w:p>
    <w:p w14:paraId="22C0A30B">
      <w:pPr>
        <w:pStyle w:val="85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rPr>
          <w:rFonts w:hint="default" w:ascii="Calibri" w:hAnsi="Calibri" w:cs="Calibri"/>
        </w:rPr>
      </w:pPr>
      <w:r>
        <w:rPr>
          <w:rStyle w:val="92"/>
          <w:rFonts w:hint="default" w:ascii="Calibri" w:hAnsi="Calibri" w:cs="Calibri"/>
        </w:rPr>
        <w:t>Use Parental Controls</w:t>
      </w:r>
      <w:r>
        <w:rPr>
          <w:rFonts w:hint="default" w:ascii="Calibri" w:hAnsi="Calibri" w:cs="Calibri"/>
        </w:rPr>
        <w:t xml:space="preserve">: Activate built-in parental controls on devices or use third-party apps like </w:t>
      </w:r>
      <w:r>
        <w:rPr>
          <w:rStyle w:val="92"/>
          <w:rFonts w:hint="default" w:ascii="Calibri" w:hAnsi="Calibri" w:cs="Calibri"/>
        </w:rPr>
        <w:t>Net Nanny</w:t>
      </w:r>
      <w:r>
        <w:rPr>
          <w:rFonts w:hint="default" w:ascii="Calibri" w:hAnsi="Calibri" w:cs="Calibri"/>
        </w:rPr>
        <w:t xml:space="preserve"> or </w:t>
      </w:r>
      <w:r>
        <w:rPr>
          <w:rStyle w:val="92"/>
          <w:rFonts w:hint="default" w:ascii="Calibri" w:hAnsi="Calibri" w:cs="Calibri"/>
        </w:rPr>
        <w:t>Qustodio</w:t>
      </w:r>
      <w:r>
        <w:rPr>
          <w:rFonts w:hint="default" w:ascii="Calibri" w:hAnsi="Calibri" w:cs="Calibri"/>
        </w:rPr>
        <w:t xml:space="preserve"> to block inappropriate content and limit screen time</w:t>
      </w:r>
      <w:r>
        <w:rPr>
          <w:rFonts w:hint="default" w:ascii="Calibri" w:hAnsi="Calibri" w:cs="Calibri"/>
        </w:rPr>
        <w:fldChar w:fldCharType="begin"/>
      </w:r>
      <w:r>
        <w:rPr>
          <w:rFonts w:hint="default" w:ascii="Calibri" w:hAnsi="Calibri" w:cs="Calibri"/>
        </w:rPr>
        <w:instrText xml:space="preserve"> HYPERLINK "https://www.internetmatters.org/parental-controls/" \t "https://www.perplexity.ai/search/_blank" </w:instrText>
      </w:r>
      <w:r>
        <w:rPr>
          <w:rFonts w:hint="default" w:ascii="Calibri" w:hAnsi="Calibri" w:cs="Calibri"/>
        </w:rPr>
        <w:fldChar w:fldCharType="separate"/>
      </w:r>
      <w:r>
        <w:rPr>
          <w:rFonts w:hint="default" w:ascii="Calibri" w:hAnsi="Calibri" w:cs="Calibri"/>
        </w:rPr>
        <w:fldChar w:fldCharType="end"/>
      </w:r>
    </w:p>
    <w:p w14:paraId="699E6E3B">
      <w:pPr>
        <w:pStyle w:val="3"/>
        <w:keepNext w:val="0"/>
        <w:keepLines w:val="0"/>
        <w:widowControl/>
        <w:suppressLineNumbers w:val="0"/>
        <w:rPr>
          <w:rFonts w:hint="default" w:ascii="Calibri" w:hAnsi="Calibri" w:cs="Calibri"/>
        </w:rPr>
      </w:pPr>
      <w:bookmarkStart w:id="5" w:name="_Toc6069"/>
      <w:r>
        <w:rPr>
          <w:rFonts w:hint="default" w:ascii="Calibri" w:hAnsi="Calibri" w:cs="Calibri"/>
        </w:rPr>
        <w:t>Restricting Access to Certain Content</w:t>
      </w:r>
      <w:bookmarkEnd w:id="5"/>
    </w:p>
    <w:p w14:paraId="7397C899">
      <w:pPr>
        <w:pStyle w:val="85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rPr>
          <w:rFonts w:hint="default" w:ascii="Calibri" w:hAnsi="Calibri" w:cs="Calibri"/>
        </w:rPr>
      </w:pPr>
      <w:r>
        <w:rPr>
          <w:rFonts w:hint="default" w:ascii="Calibri" w:hAnsi="Calibri" w:cs="Calibri"/>
        </w:rPr>
        <w:t>Restricting access involves both technical measures and ongoing supervision:</w:t>
      </w:r>
    </w:p>
    <w:p w14:paraId="37C4DF0A">
      <w:pPr>
        <w:pStyle w:val="85"/>
        <w:keepNext w:val="0"/>
        <w:keepLines w:val="0"/>
        <w:widowControl/>
        <w:suppressLineNumbers w:val="0"/>
        <w:spacing w:before="0" w:beforeAutospacing="1" w:after="0" w:afterAutospacing="1"/>
        <w:ind w:right="0"/>
        <w:rPr>
          <w:rFonts w:hint="default" w:ascii="Calibri" w:hAnsi="Calibri" w:cs="Calibri"/>
        </w:rPr>
      </w:pPr>
      <w:r>
        <w:rPr>
          <w:rStyle w:val="92"/>
          <w:rFonts w:hint="default" w:ascii="Calibri" w:hAnsi="Calibri" w:cs="Calibri"/>
        </w:rPr>
        <w:t>Parental Control Apps</w:t>
      </w:r>
      <w:r>
        <w:rPr>
          <w:rFonts w:hint="default" w:ascii="Calibri" w:hAnsi="Calibri" w:cs="Calibri"/>
        </w:rPr>
        <w:t>: Utilize apps that can block specific websites, monitor online activity, and set time limits for internet use</w:t>
      </w:r>
      <w:r>
        <w:rPr>
          <w:rStyle w:val="250"/>
          <w:rFonts w:hint="default" w:ascii="Calibri" w:hAnsi="Calibri" w:cs="Calibri"/>
        </w:rPr>
        <w:fldChar w:fldCharType="begin"/>
      </w:r>
      <w:r>
        <w:rPr>
          <w:rStyle w:val="250"/>
          <w:rFonts w:hint="default" w:ascii="Calibri" w:hAnsi="Calibri" w:cs="Calibri"/>
        </w:rPr>
        <w:instrText xml:space="preserve"> HYPERLINK "https://findmykids.org/blog/en/list-of-websites-to-block" \t "https://www.perplexity.ai/search/_blank" </w:instrText>
      </w:r>
      <w:r>
        <w:rPr>
          <w:rStyle w:val="250"/>
          <w:rFonts w:hint="default" w:ascii="Calibri" w:hAnsi="Calibri" w:cs="Calibri"/>
        </w:rPr>
        <w:fldChar w:fldCharType="separate"/>
      </w:r>
      <w:r>
        <w:rPr>
          <w:rStyle w:val="250"/>
          <w:rFonts w:hint="default" w:ascii="Calibri" w:hAnsi="Calibri" w:cs="Calibri"/>
        </w:rPr>
        <w:fldChar w:fldCharType="end"/>
      </w:r>
    </w:p>
    <w:p w14:paraId="65FE6789">
      <w:pPr>
        <w:pStyle w:val="85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rPr>
          <w:rFonts w:hint="default" w:ascii="Calibri" w:hAnsi="Calibri" w:cs="Calibri"/>
        </w:rPr>
      </w:pPr>
      <w:r>
        <w:rPr>
          <w:rStyle w:val="92"/>
          <w:rFonts w:hint="default" w:ascii="Calibri" w:hAnsi="Calibri" w:cs="Calibri"/>
        </w:rPr>
        <w:t>Built-in Controls</w:t>
      </w:r>
      <w:r>
        <w:rPr>
          <w:rFonts w:hint="default" w:ascii="Calibri" w:hAnsi="Calibri" w:cs="Calibri"/>
        </w:rPr>
        <w:t>: Leverage built-in parental controls on devices to limit access to adult content and set restrictions on apps</w:t>
      </w:r>
      <w:r>
        <w:rPr>
          <w:rStyle w:val="250"/>
          <w:rFonts w:hint="default" w:ascii="Calibri" w:hAnsi="Calibri" w:cs="Calibri"/>
        </w:rPr>
        <w:fldChar w:fldCharType="begin"/>
      </w:r>
      <w:r>
        <w:rPr>
          <w:rStyle w:val="250"/>
          <w:rFonts w:hint="default" w:ascii="Calibri" w:hAnsi="Calibri" w:cs="Calibri"/>
        </w:rPr>
        <w:instrText xml:space="preserve"> HYPERLINK "https://findmykids.org/blog/en/list-of-websites-to-block" \t "https://www.perplexity.ai/search/_blank" </w:instrText>
      </w:r>
      <w:r>
        <w:rPr>
          <w:rStyle w:val="250"/>
          <w:rFonts w:hint="default" w:ascii="Calibri" w:hAnsi="Calibri" w:cs="Calibri"/>
        </w:rPr>
        <w:fldChar w:fldCharType="separate"/>
      </w:r>
      <w:r>
        <w:rPr>
          <w:rStyle w:val="250"/>
          <w:rFonts w:hint="default" w:ascii="Calibri" w:hAnsi="Calibri" w:cs="Calibri"/>
        </w:rPr>
        <w:fldChar w:fldCharType="end"/>
      </w:r>
    </w:p>
    <w:p w14:paraId="7A39EDE3">
      <w:pPr>
        <w:pStyle w:val="85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rPr>
          <w:rFonts w:hint="default" w:ascii="Calibri" w:hAnsi="Calibri" w:cs="Calibri"/>
        </w:rPr>
      </w:pPr>
      <w:r>
        <w:rPr>
          <w:rStyle w:val="92"/>
          <w:rFonts w:hint="default" w:ascii="Calibri" w:hAnsi="Calibri" w:cs="Calibri"/>
        </w:rPr>
        <w:t>DNS Filtering</w:t>
      </w:r>
      <w:r>
        <w:rPr>
          <w:rFonts w:hint="default" w:ascii="Calibri" w:hAnsi="Calibri" w:cs="Calibri"/>
        </w:rPr>
        <w:t xml:space="preserve">: Use services like </w:t>
      </w:r>
      <w:r>
        <w:rPr>
          <w:rStyle w:val="92"/>
          <w:rFonts w:hint="default" w:ascii="Calibri" w:hAnsi="Calibri" w:cs="Calibri"/>
        </w:rPr>
        <w:t>OpenDNS</w:t>
      </w:r>
      <w:r>
        <w:rPr>
          <w:rFonts w:hint="default" w:ascii="Calibri" w:hAnsi="Calibri" w:cs="Calibri"/>
        </w:rPr>
        <w:t xml:space="preserve"> to block inappropriate content at the network level</w:t>
      </w:r>
      <w:r>
        <w:rPr>
          <w:rStyle w:val="250"/>
          <w:rFonts w:hint="default" w:ascii="Calibri" w:hAnsi="Calibri" w:cs="Calibri"/>
        </w:rPr>
        <w:fldChar w:fldCharType="begin"/>
      </w:r>
      <w:r>
        <w:rPr>
          <w:rStyle w:val="250"/>
          <w:rFonts w:hint="default" w:ascii="Calibri" w:hAnsi="Calibri" w:cs="Calibri"/>
        </w:rPr>
        <w:instrText xml:space="preserve"> HYPERLINK "https://findmykids.org/blog/en/list-of-websites-to-block" \t "https://www.perplexity.ai/search/_blank" </w:instrText>
      </w:r>
      <w:r>
        <w:rPr>
          <w:rStyle w:val="250"/>
          <w:rFonts w:hint="default" w:ascii="Calibri" w:hAnsi="Calibri" w:cs="Calibri"/>
        </w:rPr>
        <w:fldChar w:fldCharType="separate"/>
      </w:r>
      <w:r>
        <w:rPr>
          <w:rStyle w:val="250"/>
          <w:rFonts w:hint="default" w:ascii="Calibri" w:hAnsi="Calibri" w:cs="Calibri"/>
        </w:rPr>
        <w:fldChar w:fldCharType="end"/>
      </w:r>
    </w:p>
    <w:p w14:paraId="5A377CE5">
      <w:pPr>
        <w:rPr>
          <w:rFonts w:hint="default" w:ascii="Calibri" w:hAnsi="Calibri" w:cs="Calibri"/>
        </w:rPr>
      </w:pPr>
      <w:r>
        <w:rPr>
          <w:rFonts w:hint="default" w:ascii="Calibri" w:hAnsi="Calibri" w:cs="Calibri"/>
        </w:rPr>
        <w:br w:type="page"/>
      </w:r>
    </w:p>
    <w:p w14:paraId="4B7B21F6">
      <w:pPr>
        <w:pStyle w:val="3"/>
        <w:keepNext w:val="0"/>
        <w:keepLines w:val="0"/>
        <w:widowControl/>
        <w:suppressLineNumbers w:val="0"/>
        <w:rPr>
          <w:rFonts w:hint="default" w:ascii="Calibri" w:hAnsi="Calibri" w:cs="Calibri"/>
        </w:rPr>
      </w:pPr>
      <w:bookmarkStart w:id="6" w:name="_Toc24395"/>
      <w:r>
        <w:rPr>
          <w:rFonts w:hint="default" w:ascii="Calibri" w:hAnsi="Calibri" w:cs="Calibri"/>
        </w:rPr>
        <w:t>Social Media Usage</w:t>
      </w:r>
      <w:bookmarkEnd w:id="6"/>
    </w:p>
    <w:p w14:paraId="3A1642E6">
      <w:pPr>
        <w:pStyle w:val="85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rPr>
          <w:rFonts w:hint="default" w:ascii="Calibri" w:hAnsi="Calibri" w:cs="Calibri"/>
        </w:rPr>
      </w:pPr>
      <w:r>
        <w:rPr>
          <w:rFonts w:hint="default" w:ascii="Calibri" w:hAnsi="Calibri" w:cs="Calibri"/>
        </w:rPr>
        <w:t>Social media poses unique challenges, including exposure to inappropriate content, cyberbullying, and data breaches</w:t>
      </w:r>
      <w:r>
        <w:rPr>
          <w:rStyle w:val="250"/>
          <w:rFonts w:hint="default" w:ascii="Calibri" w:hAnsi="Calibri" w:cs="Calibri"/>
        </w:rPr>
        <w:fldChar w:fldCharType="begin"/>
      </w:r>
      <w:r>
        <w:rPr>
          <w:rStyle w:val="250"/>
          <w:rFonts w:hint="default" w:ascii="Calibri" w:hAnsi="Calibri" w:cs="Calibri"/>
        </w:rPr>
        <w:instrText xml:space="preserve"> HYPERLINK "https://raisingchildren.net.au/teens/entertainment-technology/digital-life/social-media" \t "https://www.perplexity.ai/search/_blank" </w:instrText>
      </w:r>
      <w:r>
        <w:rPr>
          <w:rStyle w:val="250"/>
          <w:rFonts w:hint="default" w:ascii="Calibri" w:hAnsi="Calibri" w:cs="Calibri"/>
        </w:rPr>
        <w:fldChar w:fldCharType="separate"/>
      </w:r>
      <w:r>
        <w:rPr>
          <w:rStyle w:val="250"/>
          <w:rFonts w:hint="default" w:ascii="Calibri" w:hAnsi="Calibri" w:cs="Calibri"/>
        </w:rPr>
        <w:fldChar w:fldCharType="end"/>
      </w:r>
    </w:p>
    <w:p w14:paraId="3FA546C8">
      <w:pPr>
        <w:pStyle w:val="85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rPr>
          <w:rFonts w:hint="default" w:ascii="Calibri" w:hAnsi="Calibri" w:cs="Calibri"/>
          <w:b/>
          <w:bCs/>
          <w:u w:val="single"/>
        </w:rPr>
      </w:pPr>
      <w:r>
        <w:rPr>
          <w:rFonts w:hint="default" w:ascii="Calibri" w:hAnsi="Calibri" w:cs="Calibri"/>
          <w:b/>
          <w:bCs/>
          <w:u w:val="single"/>
        </w:rPr>
        <w:t>To manage social media safely:</w:t>
      </w:r>
    </w:p>
    <w:p w14:paraId="6B7C0786">
      <w:pPr>
        <w:pStyle w:val="85"/>
        <w:keepNext w:val="0"/>
        <w:keepLines w:val="0"/>
        <w:widowControl/>
        <w:suppressLineNumbers w:val="0"/>
        <w:spacing w:before="0" w:beforeAutospacing="1" w:after="0" w:afterAutospacing="1"/>
        <w:ind w:right="0"/>
        <w:rPr>
          <w:rFonts w:hint="default" w:ascii="Calibri" w:hAnsi="Calibri" w:cs="Calibri"/>
        </w:rPr>
      </w:pPr>
      <w:r>
        <w:rPr>
          <w:rStyle w:val="92"/>
          <w:rFonts w:hint="default" w:ascii="Calibri" w:hAnsi="Calibri" w:cs="Calibri"/>
        </w:rPr>
        <w:t>Set Privacy Settings</w:t>
      </w:r>
      <w:r>
        <w:rPr>
          <w:rFonts w:hint="default" w:ascii="Calibri" w:hAnsi="Calibri" w:cs="Calibri"/>
        </w:rPr>
        <w:t>: Help children set strong privacy settings to control who can see their content and interact with them</w:t>
      </w:r>
      <w:r>
        <w:rPr>
          <w:rStyle w:val="250"/>
          <w:rFonts w:hint="default" w:ascii="Calibri" w:hAnsi="Calibri" w:cs="Calibri"/>
        </w:rPr>
        <w:fldChar w:fldCharType="begin"/>
      </w:r>
      <w:r>
        <w:rPr>
          <w:rStyle w:val="250"/>
          <w:rFonts w:hint="default" w:ascii="Calibri" w:hAnsi="Calibri" w:cs="Calibri"/>
        </w:rPr>
        <w:instrText xml:space="preserve"> HYPERLINK "https://www.internetmatters.org/hub/expert-opinion/how-to-keep-your-grandchildren-safe-online-over-school-break/" \t "https://www.perplexity.ai/search/_blank" </w:instrText>
      </w:r>
      <w:r>
        <w:rPr>
          <w:rStyle w:val="250"/>
          <w:rFonts w:hint="default" w:ascii="Calibri" w:hAnsi="Calibri" w:cs="Calibri"/>
        </w:rPr>
        <w:fldChar w:fldCharType="separate"/>
      </w:r>
      <w:r>
        <w:rPr>
          <w:rStyle w:val="250"/>
          <w:rFonts w:hint="default" w:ascii="Calibri" w:hAnsi="Calibri" w:cs="Calibri"/>
        </w:rPr>
        <w:fldChar w:fldCharType="end"/>
      </w:r>
    </w:p>
    <w:p w14:paraId="77A0E1B4">
      <w:pPr>
        <w:pStyle w:val="85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rPr>
          <w:rFonts w:hint="default" w:ascii="Calibri" w:hAnsi="Calibri" w:cs="Calibri"/>
        </w:rPr>
      </w:pPr>
      <w:r>
        <w:rPr>
          <w:rStyle w:val="92"/>
          <w:rFonts w:hint="default" w:ascii="Calibri" w:hAnsi="Calibri" w:cs="Calibri"/>
        </w:rPr>
        <w:t>Monitor Activity</w:t>
      </w:r>
      <w:r>
        <w:rPr>
          <w:rFonts w:hint="default" w:ascii="Calibri" w:hAnsi="Calibri" w:cs="Calibri"/>
        </w:rPr>
        <w:t>: Regularly check their social media accounts for signs of bullying or inappropriate interactions</w:t>
      </w:r>
      <w:r>
        <w:rPr>
          <w:rStyle w:val="250"/>
          <w:rFonts w:hint="default" w:ascii="Calibri" w:hAnsi="Calibri" w:cs="Calibri"/>
        </w:rPr>
        <w:fldChar w:fldCharType="begin"/>
      </w:r>
      <w:r>
        <w:rPr>
          <w:rStyle w:val="250"/>
          <w:rFonts w:hint="default" w:ascii="Calibri" w:hAnsi="Calibri" w:cs="Calibri"/>
        </w:rPr>
        <w:instrText xml:space="preserve"> HYPERLINK "https://raisingchildren.net.au/teens/entertainment-technology/digital-life/social-media" \t "https://www.perplexity.ai/search/_blank" </w:instrText>
      </w:r>
      <w:r>
        <w:rPr>
          <w:rStyle w:val="250"/>
          <w:rFonts w:hint="default" w:ascii="Calibri" w:hAnsi="Calibri" w:cs="Calibri"/>
        </w:rPr>
        <w:fldChar w:fldCharType="separate"/>
      </w:r>
      <w:r>
        <w:rPr>
          <w:rStyle w:val="250"/>
          <w:rFonts w:hint="default" w:ascii="Calibri" w:hAnsi="Calibri" w:cs="Calibri"/>
        </w:rPr>
        <w:fldChar w:fldCharType="end"/>
      </w:r>
    </w:p>
    <w:p w14:paraId="0B7C04E9">
      <w:pPr>
        <w:pStyle w:val="85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rPr>
          <w:rFonts w:hint="default" w:ascii="Calibri" w:hAnsi="Calibri" w:cs="Calibri"/>
        </w:rPr>
      </w:pPr>
      <w:r>
        <w:rPr>
          <w:rStyle w:val="92"/>
          <w:rFonts w:hint="default" w:ascii="Calibri" w:hAnsi="Calibri" w:cs="Calibri"/>
        </w:rPr>
        <w:t>Encourage Responsible Behavior</w:t>
      </w:r>
      <w:r>
        <w:rPr>
          <w:rFonts w:hint="default" w:ascii="Calibri" w:hAnsi="Calibri" w:cs="Calibri"/>
        </w:rPr>
        <w:t>: Teach children to treat others with respect online and to avoid sharing personal information</w:t>
      </w:r>
      <w:r>
        <w:rPr>
          <w:rStyle w:val="250"/>
          <w:rFonts w:hint="default" w:ascii="Calibri" w:hAnsi="Calibri" w:cs="Calibri"/>
        </w:rPr>
        <w:fldChar w:fldCharType="begin"/>
      </w:r>
      <w:r>
        <w:rPr>
          <w:rStyle w:val="250"/>
          <w:rFonts w:hint="default" w:ascii="Calibri" w:hAnsi="Calibri" w:cs="Calibri"/>
        </w:rPr>
        <w:instrText xml:space="preserve"> HYPERLINK "https://www.internetmatters.org/hub/expert-opinion/how-to-keep-your-grandchildren-safe-online-over-school-break/" \t "https://www.perplexity.ai/search/_blank" </w:instrText>
      </w:r>
      <w:r>
        <w:rPr>
          <w:rStyle w:val="250"/>
          <w:rFonts w:hint="default" w:ascii="Calibri" w:hAnsi="Calibri" w:cs="Calibri"/>
        </w:rPr>
        <w:fldChar w:fldCharType="separate"/>
      </w:r>
      <w:r>
        <w:rPr>
          <w:rStyle w:val="250"/>
          <w:rFonts w:hint="default" w:ascii="Calibri" w:hAnsi="Calibri" w:cs="Calibri"/>
        </w:rPr>
        <w:fldChar w:fldCharType="end"/>
      </w:r>
    </w:p>
    <w:p w14:paraId="41F82739">
      <w:pPr>
        <w:pStyle w:val="85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rPr>
          <w:rFonts w:hint="default" w:ascii="Calibri" w:hAnsi="Calibri" w:cs="Calibri"/>
        </w:rPr>
      </w:pPr>
      <w:r>
        <w:rPr>
          <w:rFonts w:hint="default" w:ascii="Calibri" w:hAnsi="Calibri" w:cs="Calibri"/>
        </w:rPr>
        <w:t>By combining these strategies, parents and grandparents can help children navigate the digital world safely and responsibly.</w:t>
      </w:r>
    </w:p>
    <w:p w14:paraId="4EEF7806">
      <w:pPr>
        <w:pStyle w:val="3"/>
        <w:bidi w:val="0"/>
        <w:spacing w:line="240" w:lineRule="auto"/>
        <w:jc w:val="both"/>
        <w:rPr>
          <w:rFonts w:hint="default"/>
          <w:b/>
          <w:bCs/>
          <w:lang w:val="en-US" w:eastAsia="zh-CN"/>
        </w:rPr>
      </w:pPr>
    </w:p>
    <w:sectPr>
      <w:headerReference r:id="rId5" w:type="default"/>
      <w:pgSz w:w="11906" w:h="16838"/>
      <w:pgMar w:top="720" w:right="720" w:bottom="438" w:left="720" w:header="720" w:footer="44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Open San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Hei">
    <w:altName w:val="SimSun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Carlito">
    <w:panose1 w:val="020F0502020204030204"/>
    <w:charset w:val="00"/>
    <w:family w:val="swiss"/>
    <w:pitch w:val="default"/>
    <w:sig w:usb0="E10002FF" w:usb1="5000ECFF" w:usb2="00000009" w:usb3="00000000" w:csb0="200001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03F0AF">
    <w:pPr>
      <w:pStyle w:val="40"/>
      <w:numPr>
        <w:ilvl w:val="0"/>
        <w:numId w:val="0"/>
      </w:numPr>
      <w:ind w:left="360" w:leftChars="0"/>
    </w:pPr>
    <w:r>
      <w:rPr>
        <w:rFonts w:ascii="Times New Roman" w:hAnsi="Times New Roman" w:eastAsia="SimSun" w:cs="Times New Roma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5525135</wp:posOffset>
              </wp:positionH>
              <wp:positionV relativeFrom="paragraph">
                <wp:posOffset>24765</wp:posOffset>
              </wp:positionV>
              <wp:extent cx="1828800" cy="1828800"/>
              <wp:effectExtent l="0" t="0" r="0" b="0"/>
              <wp:wrapNone/>
              <wp:docPr id="29" name="Text Box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3463925" y="10125075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8E72754">
                          <w:pPr>
                            <w:numPr>
                              <w:ilvl w:val="0"/>
                              <w:numId w:val="0"/>
                            </w:numPr>
                            <w:snapToGrid w:val="0"/>
                            <w:ind w:left="360" w:leftChars="0"/>
                            <w:rPr>
                              <w:rFonts w:ascii="Calibri" w:hAnsi="Calibri" w:eastAsia="SimSun" w:cs="Calibri"/>
                              <w:szCs w:val="32"/>
                            </w:rPr>
                          </w:pP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t xml:space="preserve">Page </w: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t>2</w: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t xml:space="preserve"> of </w: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t>8</w: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35.05pt;margin-top:1.9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2fJtW9cAAAAKAQAADwAAAAAAAAABACAAAAAiAAAAZHJzL2Rvd25yZXYueG1s&#10;UEsBAhQAFAAAAAgAh07iQDCzgSAyAgAAcQQAAA4AAAAAAAAAAQAgAAAAJg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8E72754">
                    <w:pPr>
                      <w:numPr>
                        <w:ilvl w:val="0"/>
                        <w:numId w:val="0"/>
                      </w:numPr>
                      <w:snapToGrid w:val="0"/>
                      <w:ind w:left="360" w:leftChars="0"/>
                      <w:rPr>
                        <w:rFonts w:ascii="Calibri" w:hAnsi="Calibri" w:eastAsia="SimSun" w:cs="Calibri"/>
                        <w:szCs w:val="32"/>
                      </w:rPr>
                    </w:pPr>
                    <w:r>
                      <w:rPr>
                        <w:rFonts w:ascii="Calibri" w:hAnsi="Calibri" w:eastAsia="SimSun" w:cs="Calibri"/>
                        <w:szCs w:val="32"/>
                      </w:rPr>
                      <w:t xml:space="preserve">Page </w: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begin"/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separate"/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t>2</w: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end"/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t xml:space="preserve"> of </w: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begin"/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instrText xml:space="preserve"> NUMPAGES  \* MERGEFORMAT </w:instrTex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separate"/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t>8</w: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82"/>
      <w:lvlText w:val="%1."/>
      <w:lvlJc w:val="left"/>
      <w:pPr>
        <w:tabs>
          <w:tab w:val="left" w:pos="2040"/>
        </w:tabs>
        <w:ind w:left="2040" w:leftChars="800" w:hanging="360" w:hangingChars="20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81"/>
      <w:lvlText w:val="%1."/>
      <w:lvlJc w:val="left"/>
      <w:pPr>
        <w:tabs>
          <w:tab w:val="left" w:pos="1620"/>
        </w:tabs>
        <w:ind w:left="1620" w:leftChars="600" w:hanging="360" w:hangingChars="20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80"/>
      <w:lvlText w:val="%1."/>
      <w:lvlJc w:val="left"/>
      <w:pPr>
        <w:tabs>
          <w:tab w:val="left" w:pos="1200"/>
        </w:tabs>
        <w:ind w:left="1200" w:leftChars="400" w:hanging="360" w:hangingChars="20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79"/>
      <w:lvlText w:val="%1."/>
      <w:lvlJc w:val="left"/>
      <w:pPr>
        <w:tabs>
          <w:tab w:val="left" w:pos="780"/>
        </w:tabs>
        <w:ind w:left="780" w:leftChars="200" w:hanging="360" w:hangingChars="20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72"/>
      <w:lvlText w:val=""/>
      <w:lvlJc w:val="left"/>
      <w:pPr>
        <w:tabs>
          <w:tab w:val="left" w:pos="2040"/>
        </w:tabs>
        <w:ind w:left="2040" w:leftChars="800" w:hanging="360" w:hangingChars="200"/>
      </w:pPr>
      <w:rPr>
        <w:rFonts w:hint="default" w:ascii="Wingdings" w:hAnsi="Wingdings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71"/>
      <w:lvlText w:val=""/>
      <w:lvlJc w:val="left"/>
      <w:pPr>
        <w:tabs>
          <w:tab w:val="left" w:pos="1620"/>
        </w:tabs>
        <w:ind w:left="1620" w:leftChars="600" w:hanging="360" w:hangingChars="200"/>
      </w:pPr>
      <w:rPr>
        <w:rFonts w:hint="default" w:ascii="Wingdings" w:hAnsi="Wingdings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70"/>
      <w:lvlText w:val=""/>
      <w:lvlJc w:val="left"/>
      <w:pPr>
        <w:tabs>
          <w:tab w:val="left" w:pos="1200"/>
        </w:tabs>
        <w:ind w:left="1200" w:leftChars="400" w:hanging="360" w:hangingChars="200"/>
      </w:pPr>
      <w:rPr>
        <w:rFonts w:hint="default" w:ascii="Wingdings" w:hAnsi="Wingdings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69"/>
      <w:lvlText w:val=""/>
      <w:lvlJc w:val="left"/>
      <w:pPr>
        <w:tabs>
          <w:tab w:val="left" w:pos="780"/>
        </w:tabs>
        <w:ind w:left="780" w:leftChars="200" w:hanging="360" w:hangingChars="200"/>
      </w:pPr>
      <w:rPr>
        <w:rFonts w:hint="default" w:ascii="Wingdings" w:hAnsi="Wingdings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78"/>
      <w:lvlText w:val="%1."/>
      <w:lvlJc w:val="left"/>
      <w:pPr>
        <w:tabs>
          <w:tab w:val="left" w:pos="360"/>
        </w:tabs>
        <w:ind w:left="360" w:hanging="360" w:hangingChars="20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68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embedSystemFonts/>
  <w:bordersDoNotSurroundHeader w:val="0"/>
  <w:bordersDoNotSurroundFooter w:val="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footnoteLayoutLikeWW8/>
    <w:forgetLastTabAlignment/>
    <w:adjustLineHeightInTable/>
    <w:layoutRawTableWidth/>
    <w:layoutTableRowsApart/>
    <w:doNotBreakWrappedTables/>
    <w:doNotSnapToGridInCell/>
    <w:selectFldWithFirstOrLastChar/>
    <w:doNotWrapTextWithPunct/>
    <w:doNotUseEastAsianBreakRules/>
    <w:useWord2002TableStyle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zAyNjMyNDAzsjA3NzZQ0lEKTi0uzszPAykwrAUAzCFiSywAAAA="/>
  </w:docVars>
  <w:rsids>
    <w:rsidRoot w:val="06A70E23"/>
    <w:rsid w:val="00050A31"/>
    <w:rsid w:val="000716D2"/>
    <w:rsid w:val="00071AAB"/>
    <w:rsid w:val="000B2E18"/>
    <w:rsid w:val="000B6D51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60A2F"/>
    <w:rsid w:val="00170095"/>
    <w:rsid w:val="00170E4F"/>
    <w:rsid w:val="001743F4"/>
    <w:rsid w:val="00187C33"/>
    <w:rsid w:val="001936B7"/>
    <w:rsid w:val="00196AB1"/>
    <w:rsid w:val="00201333"/>
    <w:rsid w:val="00210FA7"/>
    <w:rsid w:val="00216417"/>
    <w:rsid w:val="00237492"/>
    <w:rsid w:val="0026631D"/>
    <w:rsid w:val="002C2F53"/>
    <w:rsid w:val="00325E83"/>
    <w:rsid w:val="0033518C"/>
    <w:rsid w:val="003437C2"/>
    <w:rsid w:val="00377186"/>
    <w:rsid w:val="00395FEE"/>
    <w:rsid w:val="003A1C03"/>
    <w:rsid w:val="00414627"/>
    <w:rsid w:val="00425D63"/>
    <w:rsid w:val="00446699"/>
    <w:rsid w:val="004643D8"/>
    <w:rsid w:val="00497C24"/>
    <w:rsid w:val="004C7BA5"/>
    <w:rsid w:val="004E7628"/>
    <w:rsid w:val="004F48F2"/>
    <w:rsid w:val="005149B1"/>
    <w:rsid w:val="005647F2"/>
    <w:rsid w:val="005662D1"/>
    <w:rsid w:val="00573A09"/>
    <w:rsid w:val="005A4526"/>
    <w:rsid w:val="005A58B0"/>
    <w:rsid w:val="005C1B16"/>
    <w:rsid w:val="005E53D0"/>
    <w:rsid w:val="006002EB"/>
    <w:rsid w:val="006128EF"/>
    <w:rsid w:val="006264B4"/>
    <w:rsid w:val="00643033"/>
    <w:rsid w:val="00644CC3"/>
    <w:rsid w:val="00661468"/>
    <w:rsid w:val="006649F0"/>
    <w:rsid w:val="0067245D"/>
    <w:rsid w:val="0068470E"/>
    <w:rsid w:val="00695DCD"/>
    <w:rsid w:val="006A05CC"/>
    <w:rsid w:val="006A35A7"/>
    <w:rsid w:val="007152D7"/>
    <w:rsid w:val="00746C14"/>
    <w:rsid w:val="007C2C59"/>
    <w:rsid w:val="00801F23"/>
    <w:rsid w:val="00837632"/>
    <w:rsid w:val="0085640F"/>
    <w:rsid w:val="008567AA"/>
    <w:rsid w:val="00892712"/>
    <w:rsid w:val="008A40B6"/>
    <w:rsid w:val="008A680A"/>
    <w:rsid w:val="008B0BB0"/>
    <w:rsid w:val="008E6C4B"/>
    <w:rsid w:val="008F18C0"/>
    <w:rsid w:val="00907648"/>
    <w:rsid w:val="009211FB"/>
    <w:rsid w:val="00930FDE"/>
    <w:rsid w:val="00954419"/>
    <w:rsid w:val="00984C93"/>
    <w:rsid w:val="00987CE1"/>
    <w:rsid w:val="0099405C"/>
    <w:rsid w:val="009C600F"/>
    <w:rsid w:val="009D3723"/>
    <w:rsid w:val="009E04F2"/>
    <w:rsid w:val="00A03B7B"/>
    <w:rsid w:val="00A200C9"/>
    <w:rsid w:val="00A250D5"/>
    <w:rsid w:val="00A32B16"/>
    <w:rsid w:val="00A32F56"/>
    <w:rsid w:val="00A36028"/>
    <w:rsid w:val="00A91424"/>
    <w:rsid w:val="00AA2C77"/>
    <w:rsid w:val="00AC3FB9"/>
    <w:rsid w:val="00AC702A"/>
    <w:rsid w:val="00AD226F"/>
    <w:rsid w:val="00B13A52"/>
    <w:rsid w:val="00B24CF4"/>
    <w:rsid w:val="00B26993"/>
    <w:rsid w:val="00B4570C"/>
    <w:rsid w:val="00B46F01"/>
    <w:rsid w:val="00B5208C"/>
    <w:rsid w:val="00B74876"/>
    <w:rsid w:val="00BB58B4"/>
    <w:rsid w:val="00BB7C2B"/>
    <w:rsid w:val="00BC1664"/>
    <w:rsid w:val="00BC2546"/>
    <w:rsid w:val="00C05085"/>
    <w:rsid w:val="00C1593D"/>
    <w:rsid w:val="00C56C7E"/>
    <w:rsid w:val="00C776A4"/>
    <w:rsid w:val="00CA2C6C"/>
    <w:rsid w:val="00CC0600"/>
    <w:rsid w:val="00CC78AC"/>
    <w:rsid w:val="00CE4C25"/>
    <w:rsid w:val="00CF7953"/>
    <w:rsid w:val="00D07232"/>
    <w:rsid w:val="00D10245"/>
    <w:rsid w:val="00D21BDD"/>
    <w:rsid w:val="00D65F07"/>
    <w:rsid w:val="00D763DE"/>
    <w:rsid w:val="00D92BB7"/>
    <w:rsid w:val="00DC76D2"/>
    <w:rsid w:val="00DD30E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00FD016B"/>
    <w:rsid w:val="02204B8A"/>
    <w:rsid w:val="02397447"/>
    <w:rsid w:val="02881678"/>
    <w:rsid w:val="05E24858"/>
    <w:rsid w:val="06A70E23"/>
    <w:rsid w:val="09132384"/>
    <w:rsid w:val="0BA82A61"/>
    <w:rsid w:val="0E2D0652"/>
    <w:rsid w:val="1054414E"/>
    <w:rsid w:val="113233F0"/>
    <w:rsid w:val="14C12490"/>
    <w:rsid w:val="16DD3193"/>
    <w:rsid w:val="19C43D84"/>
    <w:rsid w:val="1ABF021F"/>
    <w:rsid w:val="1C7D327E"/>
    <w:rsid w:val="20A917E2"/>
    <w:rsid w:val="21C94F31"/>
    <w:rsid w:val="21E53183"/>
    <w:rsid w:val="23DB7853"/>
    <w:rsid w:val="27AC02F3"/>
    <w:rsid w:val="27B642EB"/>
    <w:rsid w:val="28F52A4A"/>
    <w:rsid w:val="29571B6F"/>
    <w:rsid w:val="2BC80567"/>
    <w:rsid w:val="2EE91055"/>
    <w:rsid w:val="338F5EF7"/>
    <w:rsid w:val="350F2A10"/>
    <w:rsid w:val="38C01602"/>
    <w:rsid w:val="3AD264DA"/>
    <w:rsid w:val="3BE575CB"/>
    <w:rsid w:val="3D4C05C8"/>
    <w:rsid w:val="3DE35519"/>
    <w:rsid w:val="3F2D60E3"/>
    <w:rsid w:val="420E393C"/>
    <w:rsid w:val="423D22E0"/>
    <w:rsid w:val="42AA0B92"/>
    <w:rsid w:val="449B5F87"/>
    <w:rsid w:val="49886F1F"/>
    <w:rsid w:val="49F62B6B"/>
    <w:rsid w:val="4A684AD4"/>
    <w:rsid w:val="4CCE29A9"/>
    <w:rsid w:val="4EF76693"/>
    <w:rsid w:val="537E38BC"/>
    <w:rsid w:val="578329F2"/>
    <w:rsid w:val="660E15E6"/>
    <w:rsid w:val="66640772"/>
    <w:rsid w:val="66D5303E"/>
    <w:rsid w:val="6B022971"/>
    <w:rsid w:val="6B822D25"/>
    <w:rsid w:val="700468D2"/>
    <w:rsid w:val="70E97785"/>
    <w:rsid w:val="77DC750A"/>
    <w:rsid w:val="7AB944F8"/>
    <w:rsid w:val="7C972DD9"/>
    <w:rsid w:val="7F070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/>
      <w:numPr>
        <w:ilvl w:val="0"/>
        <w:numId w:val="0"/>
      </w:numPr>
      <w:suppressLineNumbers w:val="0"/>
      <w:bidi w:val="0"/>
      <w:spacing w:before="0" w:beforeAutospacing="1" w:after="0" w:afterAutospacing="1" w:line="276" w:lineRule="auto"/>
      <w:ind w:left="360" w:leftChars="0" w:firstLine="0" w:firstLineChars="0"/>
    </w:pPr>
    <w:rPr>
      <w:rFonts w:ascii="Calibri" w:hAnsi="Calibri" w:eastAsia="Open Sans" w:cs="Calibri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4"/>
    <w:next w:val="1"/>
    <w:link w:val="249"/>
    <w:unhideWhenUsed/>
    <w:qFormat/>
    <w:uiPriority w:val="0"/>
    <w:pPr>
      <w:jc w:val="center"/>
      <w:outlineLvl w:val="1"/>
    </w:pPr>
    <w:rPr>
      <w:sz w:val="40"/>
      <w:lang w:val="en-US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0" w:after="20" w:line="416" w:lineRule="auto"/>
      <w:outlineLvl w:val="2"/>
    </w:pPr>
    <w:rPr>
      <w:b/>
      <w:bCs/>
      <w:sz w:val="36"/>
      <w:szCs w:val="32"/>
      <w:u w:val="single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5"/>
    </w:pPr>
    <w:rPr>
      <w:b/>
      <w:bCs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7"/>
    </w:pPr>
    <w:rPr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8"/>
    </w:pPr>
    <w:rPr>
      <w:szCs w:val="21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alloon Text"/>
    <w:basedOn w:val="1"/>
    <w:qFormat/>
    <w:uiPriority w:val="0"/>
    <w:rPr>
      <w:sz w:val="16"/>
      <w:szCs w:val="16"/>
    </w:rPr>
  </w:style>
  <w:style w:type="paragraph" w:styleId="14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Body Text 2"/>
    <w:basedOn w:val="1"/>
    <w:qFormat/>
    <w:uiPriority w:val="0"/>
    <w:pPr>
      <w:spacing w:after="120" w:line="480" w:lineRule="auto"/>
    </w:pPr>
  </w:style>
  <w:style w:type="paragraph" w:styleId="17">
    <w:name w:val="Body Text 3"/>
    <w:basedOn w:val="1"/>
    <w:qFormat/>
    <w:uiPriority w:val="0"/>
    <w:pPr>
      <w:spacing w:after="120"/>
    </w:pPr>
    <w:rPr>
      <w:sz w:val="16"/>
      <w:szCs w:val="16"/>
    </w:rPr>
  </w:style>
  <w:style w:type="paragraph" w:styleId="18">
    <w:name w:val="Body Text First Indent"/>
    <w:basedOn w:val="15"/>
    <w:qFormat/>
    <w:uiPriority w:val="0"/>
    <w:pPr>
      <w:ind w:firstLine="420" w:firstLineChars="100"/>
    </w:pPr>
  </w:style>
  <w:style w:type="paragraph" w:styleId="19">
    <w:name w:val="Body Text Indent"/>
    <w:basedOn w:val="1"/>
    <w:qFormat/>
    <w:uiPriority w:val="0"/>
    <w:pPr>
      <w:spacing w:after="120"/>
      <w:ind w:left="420" w:leftChars="200"/>
    </w:pPr>
  </w:style>
  <w:style w:type="paragraph" w:styleId="20">
    <w:name w:val="Body Text First Indent 2"/>
    <w:basedOn w:val="19"/>
    <w:qFormat/>
    <w:uiPriority w:val="0"/>
    <w:pPr>
      <w:ind w:firstLine="420" w:firstLineChars="200"/>
    </w:pPr>
  </w:style>
  <w:style w:type="paragraph" w:styleId="21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22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23">
    <w:name w:val="caption"/>
    <w:basedOn w:val="1"/>
    <w:next w:val="1"/>
    <w:semiHidden/>
    <w:unhideWhenUsed/>
    <w:qFormat/>
    <w:uiPriority w:val="0"/>
    <w:rPr>
      <w:rFonts w:ascii="Arial" w:hAnsi="Arial" w:eastAsia="SimHei" w:cs="Arial"/>
      <w:sz w:val="20"/>
    </w:rPr>
  </w:style>
  <w:style w:type="paragraph" w:styleId="24">
    <w:name w:val="Closing"/>
    <w:basedOn w:val="1"/>
    <w:qFormat/>
    <w:uiPriority w:val="0"/>
    <w:pPr>
      <w:ind w:left="100" w:leftChars="2100"/>
    </w:pPr>
  </w:style>
  <w:style w:type="character" w:styleId="25">
    <w:name w:val="annotation reference"/>
    <w:basedOn w:val="11"/>
    <w:qFormat/>
    <w:uiPriority w:val="0"/>
    <w:rPr>
      <w:sz w:val="21"/>
      <w:szCs w:val="21"/>
    </w:rPr>
  </w:style>
  <w:style w:type="paragraph" w:styleId="26">
    <w:name w:val="annotation text"/>
    <w:basedOn w:val="1"/>
    <w:qFormat/>
    <w:uiPriority w:val="0"/>
  </w:style>
  <w:style w:type="paragraph" w:styleId="27">
    <w:name w:val="annotation subject"/>
    <w:basedOn w:val="26"/>
    <w:next w:val="26"/>
    <w:qFormat/>
    <w:uiPriority w:val="0"/>
    <w:rPr>
      <w:b/>
      <w:bCs/>
    </w:rPr>
  </w:style>
  <w:style w:type="paragraph" w:styleId="28">
    <w:name w:val="Date"/>
    <w:basedOn w:val="1"/>
    <w:next w:val="1"/>
    <w:qFormat/>
    <w:uiPriority w:val="0"/>
    <w:pPr>
      <w:ind w:left="100" w:leftChars="2500"/>
    </w:pPr>
  </w:style>
  <w:style w:type="paragraph" w:styleId="29">
    <w:name w:val="Document Map"/>
    <w:basedOn w:val="1"/>
    <w:qFormat/>
    <w:uiPriority w:val="0"/>
    <w:pPr>
      <w:shd w:val="clear" w:color="auto" w:fill="000080"/>
    </w:pPr>
  </w:style>
  <w:style w:type="paragraph" w:styleId="30">
    <w:name w:val="E-mail Signature"/>
    <w:basedOn w:val="1"/>
    <w:qFormat/>
    <w:uiPriority w:val="0"/>
  </w:style>
  <w:style w:type="character" w:styleId="31">
    <w:name w:val="Emphasis"/>
    <w:basedOn w:val="11"/>
    <w:qFormat/>
    <w:uiPriority w:val="0"/>
    <w:rPr>
      <w:i/>
      <w:iCs/>
    </w:rPr>
  </w:style>
  <w:style w:type="character" w:styleId="32">
    <w:name w:val="endnote reference"/>
    <w:basedOn w:val="11"/>
    <w:qFormat/>
    <w:uiPriority w:val="0"/>
    <w:rPr>
      <w:vertAlign w:val="superscript"/>
    </w:rPr>
  </w:style>
  <w:style w:type="paragraph" w:styleId="33">
    <w:name w:val="endnote text"/>
    <w:basedOn w:val="1"/>
    <w:qFormat/>
    <w:uiPriority w:val="0"/>
    <w:pPr>
      <w:snapToGrid w:val="0"/>
    </w:pPr>
  </w:style>
  <w:style w:type="paragraph" w:styleId="34">
    <w:name w:val="envelope address"/>
    <w:basedOn w:val="1"/>
    <w:qFormat/>
    <w:uiPriority w:val="0"/>
    <w:pPr>
      <w:framePr w:w="7920" w:h="1980" w:hRule="exact" w:hSpace="180" w:wrap="auto" w:vAnchor="margin" w:hAnchor="page" w:xAlign="center" w:yAlign="bottom"/>
      <w:snapToGrid w:val="0"/>
      <w:ind w:left="100" w:leftChars="1400"/>
    </w:pPr>
    <w:rPr>
      <w:rFonts w:ascii="Arial" w:hAnsi="Arial" w:cs="Arial"/>
      <w:sz w:val="24"/>
    </w:rPr>
  </w:style>
  <w:style w:type="paragraph" w:styleId="35">
    <w:name w:val="envelope return"/>
    <w:basedOn w:val="1"/>
    <w:qFormat/>
    <w:uiPriority w:val="0"/>
    <w:pPr>
      <w:snapToGrid w:val="0"/>
    </w:pPr>
    <w:rPr>
      <w:rFonts w:ascii="Arial" w:hAnsi="Arial" w:cs="Arial"/>
    </w:rPr>
  </w:style>
  <w:style w:type="character" w:styleId="36">
    <w:name w:val="FollowedHyperlink"/>
    <w:basedOn w:val="11"/>
    <w:qFormat/>
    <w:uiPriority w:val="0"/>
    <w:rPr>
      <w:color w:val="800080"/>
      <w:u w:val="single"/>
    </w:rPr>
  </w:style>
  <w:style w:type="paragraph" w:styleId="37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38">
    <w:name w:val="footnote reference"/>
    <w:basedOn w:val="11"/>
    <w:qFormat/>
    <w:uiPriority w:val="0"/>
    <w:rPr>
      <w:vertAlign w:val="superscript"/>
    </w:rPr>
  </w:style>
  <w:style w:type="paragraph" w:styleId="39">
    <w:name w:val="footnote text"/>
    <w:basedOn w:val="1"/>
    <w:qFormat/>
    <w:uiPriority w:val="0"/>
    <w:pPr>
      <w:snapToGrid w:val="0"/>
    </w:pPr>
    <w:rPr>
      <w:sz w:val="18"/>
      <w:szCs w:val="18"/>
    </w:rPr>
  </w:style>
  <w:style w:type="paragraph" w:styleId="40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41">
    <w:name w:val="HTML Acronym"/>
    <w:basedOn w:val="11"/>
    <w:qFormat/>
    <w:uiPriority w:val="0"/>
  </w:style>
  <w:style w:type="paragraph" w:styleId="42">
    <w:name w:val="HTML Address"/>
    <w:basedOn w:val="1"/>
    <w:qFormat/>
    <w:uiPriority w:val="0"/>
    <w:rPr>
      <w:i/>
      <w:iCs/>
    </w:rPr>
  </w:style>
  <w:style w:type="character" w:styleId="43">
    <w:name w:val="HTML Cite"/>
    <w:basedOn w:val="11"/>
    <w:qFormat/>
    <w:uiPriority w:val="0"/>
    <w:rPr>
      <w:i/>
      <w:iCs/>
    </w:rPr>
  </w:style>
  <w:style w:type="character" w:styleId="44">
    <w:name w:val="HTML Code"/>
    <w:basedOn w:val="11"/>
    <w:qFormat/>
    <w:uiPriority w:val="0"/>
    <w:rPr>
      <w:rFonts w:ascii="Courier New" w:hAnsi="Courier New" w:cs="Courier New"/>
      <w:sz w:val="20"/>
      <w:szCs w:val="20"/>
    </w:rPr>
  </w:style>
  <w:style w:type="character" w:styleId="45">
    <w:name w:val="HTML Definition"/>
    <w:basedOn w:val="11"/>
    <w:qFormat/>
    <w:uiPriority w:val="0"/>
    <w:rPr>
      <w:i/>
      <w:iCs/>
    </w:rPr>
  </w:style>
  <w:style w:type="character" w:styleId="46">
    <w:name w:val="HTML Keyboard"/>
    <w:basedOn w:val="11"/>
    <w:qFormat/>
    <w:uiPriority w:val="0"/>
    <w:rPr>
      <w:rFonts w:ascii="Courier New" w:hAnsi="Courier New" w:cs="Courier New"/>
      <w:sz w:val="20"/>
      <w:szCs w:val="20"/>
    </w:rPr>
  </w:style>
  <w:style w:type="paragraph" w:styleId="47">
    <w:name w:val="HTML Preformatted"/>
    <w:basedOn w:val="1"/>
    <w:qFormat/>
    <w:uiPriority w:val="0"/>
    <w:rPr>
      <w:rFonts w:ascii="Courier New" w:hAnsi="Courier New" w:cs="Courier New"/>
      <w:sz w:val="20"/>
    </w:rPr>
  </w:style>
  <w:style w:type="character" w:styleId="48">
    <w:name w:val="HTML Sample"/>
    <w:basedOn w:val="11"/>
    <w:qFormat/>
    <w:uiPriority w:val="0"/>
    <w:rPr>
      <w:rFonts w:ascii="Courier New" w:hAnsi="Courier New" w:cs="Courier New"/>
    </w:rPr>
  </w:style>
  <w:style w:type="character" w:styleId="49">
    <w:name w:val="HTML Typewriter"/>
    <w:basedOn w:val="11"/>
    <w:qFormat/>
    <w:uiPriority w:val="0"/>
    <w:rPr>
      <w:rFonts w:ascii="Courier New" w:hAnsi="Courier New" w:cs="Courier New"/>
      <w:sz w:val="20"/>
      <w:szCs w:val="20"/>
    </w:rPr>
  </w:style>
  <w:style w:type="character" w:styleId="50">
    <w:name w:val="HTML Variable"/>
    <w:basedOn w:val="11"/>
    <w:qFormat/>
    <w:uiPriority w:val="0"/>
    <w:rPr>
      <w:i/>
      <w:iCs/>
    </w:rPr>
  </w:style>
  <w:style w:type="character" w:styleId="51">
    <w:name w:val="Hyperlink"/>
    <w:basedOn w:val="11"/>
    <w:qFormat/>
    <w:uiPriority w:val="99"/>
    <w:rPr>
      <w:color w:val="0000FF"/>
      <w:u w:val="single"/>
    </w:rPr>
  </w:style>
  <w:style w:type="paragraph" w:styleId="52">
    <w:name w:val="index 1"/>
    <w:basedOn w:val="1"/>
    <w:next w:val="1"/>
    <w:qFormat/>
    <w:uiPriority w:val="0"/>
  </w:style>
  <w:style w:type="paragraph" w:styleId="53">
    <w:name w:val="index 2"/>
    <w:basedOn w:val="1"/>
    <w:next w:val="1"/>
    <w:qFormat/>
    <w:uiPriority w:val="0"/>
    <w:pPr>
      <w:ind w:left="200" w:leftChars="200"/>
    </w:pPr>
  </w:style>
  <w:style w:type="paragraph" w:styleId="54">
    <w:name w:val="index 3"/>
    <w:basedOn w:val="1"/>
    <w:next w:val="1"/>
    <w:qFormat/>
    <w:uiPriority w:val="0"/>
    <w:pPr>
      <w:ind w:left="400" w:leftChars="400"/>
    </w:pPr>
  </w:style>
  <w:style w:type="paragraph" w:styleId="55">
    <w:name w:val="index 4"/>
    <w:basedOn w:val="1"/>
    <w:next w:val="1"/>
    <w:qFormat/>
    <w:uiPriority w:val="0"/>
    <w:pPr>
      <w:ind w:left="600" w:leftChars="600"/>
    </w:pPr>
  </w:style>
  <w:style w:type="paragraph" w:styleId="56">
    <w:name w:val="index 5"/>
    <w:basedOn w:val="1"/>
    <w:next w:val="1"/>
    <w:qFormat/>
    <w:uiPriority w:val="0"/>
    <w:pPr>
      <w:ind w:left="800" w:leftChars="800"/>
    </w:pPr>
  </w:style>
  <w:style w:type="paragraph" w:styleId="57">
    <w:name w:val="index 6"/>
    <w:basedOn w:val="1"/>
    <w:next w:val="1"/>
    <w:qFormat/>
    <w:uiPriority w:val="0"/>
    <w:pPr>
      <w:ind w:left="1000" w:leftChars="1000"/>
    </w:pPr>
  </w:style>
  <w:style w:type="paragraph" w:styleId="58">
    <w:name w:val="index 7"/>
    <w:basedOn w:val="1"/>
    <w:next w:val="1"/>
    <w:qFormat/>
    <w:uiPriority w:val="0"/>
    <w:pPr>
      <w:ind w:left="1200" w:leftChars="1200"/>
    </w:pPr>
  </w:style>
  <w:style w:type="paragraph" w:styleId="59">
    <w:name w:val="index 8"/>
    <w:basedOn w:val="1"/>
    <w:next w:val="1"/>
    <w:qFormat/>
    <w:uiPriority w:val="0"/>
    <w:pPr>
      <w:ind w:left="1400" w:leftChars="1400"/>
    </w:pPr>
  </w:style>
  <w:style w:type="paragraph" w:styleId="60">
    <w:name w:val="index 9"/>
    <w:basedOn w:val="1"/>
    <w:next w:val="1"/>
    <w:qFormat/>
    <w:uiPriority w:val="0"/>
    <w:pPr>
      <w:ind w:left="1600" w:leftChars="1600"/>
    </w:pPr>
  </w:style>
  <w:style w:type="paragraph" w:styleId="61">
    <w:name w:val="index heading"/>
    <w:basedOn w:val="1"/>
    <w:next w:val="52"/>
    <w:qFormat/>
    <w:uiPriority w:val="0"/>
    <w:rPr>
      <w:rFonts w:ascii="Arial" w:hAnsi="Arial" w:cs="Arial"/>
      <w:b/>
      <w:bCs/>
    </w:rPr>
  </w:style>
  <w:style w:type="character" w:styleId="62">
    <w:name w:val="line number"/>
    <w:basedOn w:val="11"/>
    <w:qFormat/>
    <w:uiPriority w:val="0"/>
  </w:style>
  <w:style w:type="paragraph" w:styleId="63">
    <w:name w:val="List"/>
    <w:basedOn w:val="1"/>
    <w:qFormat/>
    <w:uiPriority w:val="0"/>
    <w:pPr>
      <w:ind w:left="200" w:hanging="200" w:hangingChars="200"/>
    </w:pPr>
  </w:style>
  <w:style w:type="paragraph" w:styleId="64">
    <w:name w:val="List 2"/>
    <w:basedOn w:val="1"/>
    <w:qFormat/>
    <w:uiPriority w:val="0"/>
    <w:pPr>
      <w:ind w:left="100" w:leftChars="200" w:hanging="200" w:hangingChars="200"/>
    </w:pPr>
  </w:style>
  <w:style w:type="paragraph" w:styleId="65">
    <w:name w:val="List 3"/>
    <w:basedOn w:val="1"/>
    <w:qFormat/>
    <w:uiPriority w:val="0"/>
    <w:pPr>
      <w:ind w:left="100" w:leftChars="400" w:hanging="200" w:hangingChars="200"/>
    </w:pPr>
  </w:style>
  <w:style w:type="paragraph" w:styleId="66">
    <w:name w:val="List 4"/>
    <w:basedOn w:val="1"/>
    <w:qFormat/>
    <w:uiPriority w:val="0"/>
    <w:pPr>
      <w:ind w:left="100" w:leftChars="600" w:hanging="200" w:hangingChars="200"/>
    </w:pPr>
  </w:style>
  <w:style w:type="paragraph" w:styleId="67">
    <w:name w:val="List 5"/>
    <w:basedOn w:val="1"/>
    <w:qFormat/>
    <w:uiPriority w:val="0"/>
    <w:pPr>
      <w:ind w:left="100" w:leftChars="800" w:hanging="200" w:hangingChars="200"/>
    </w:pPr>
  </w:style>
  <w:style w:type="paragraph" w:styleId="68">
    <w:name w:val="List Bullet"/>
    <w:basedOn w:val="1"/>
    <w:qFormat/>
    <w:uiPriority w:val="0"/>
    <w:pPr>
      <w:numPr>
        <w:ilvl w:val="0"/>
        <w:numId w:val="1"/>
      </w:numPr>
    </w:pPr>
  </w:style>
  <w:style w:type="paragraph" w:styleId="69">
    <w:name w:val="List Bullet 2"/>
    <w:basedOn w:val="1"/>
    <w:qFormat/>
    <w:uiPriority w:val="0"/>
    <w:pPr>
      <w:numPr>
        <w:ilvl w:val="0"/>
        <w:numId w:val="2"/>
      </w:numPr>
    </w:pPr>
  </w:style>
  <w:style w:type="paragraph" w:styleId="70">
    <w:name w:val="List Bullet 3"/>
    <w:basedOn w:val="1"/>
    <w:qFormat/>
    <w:uiPriority w:val="0"/>
    <w:pPr>
      <w:numPr>
        <w:ilvl w:val="0"/>
        <w:numId w:val="3"/>
      </w:numPr>
    </w:pPr>
  </w:style>
  <w:style w:type="paragraph" w:styleId="71">
    <w:name w:val="List Bullet 4"/>
    <w:basedOn w:val="1"/>
    <w:qFormat/>
    <w:uiPriority w:val="0"/>
    <w:pPr>
      <w:numPr>
        <w:ilvl w:val="0"/>
        <w:numId w:val="4"/>
      </w:numPr>
    </w:pPr>
  </w:style>
  <w:style w:type="paragraph" w:styleId="72">
    <w:name w:val="List Bullet 5"/>
    <w:basedOn w:val="1"/>
    <w:qFormat/>
    <w:uiPriority w:val="0"/>
    <w:pPr>
      <w:numPr>
        <w:ilvl w:val="0"/>
        <w:numId w:val="5"/>
      </w:numPr>
    </w:pPr>
  </w:style>
  <w:style w:type="paragraph" w:styleId="73">
    <w:name w:val="List Continue"/>
    <w:basedOn w:val="1"/>
    <w:qFormat/>
    <w:uiPriority w:val="0"/>
    <w:pPr>
      <w:spacing w:after="120"/>
      <w:ind w:left="420" w:leftChars="200"/>
    </w:pPr>
  </w:style>
  <w:style w:type="paragraph" w:styleId="74">
    <w:name w:val="List Continue 2"/>
    <w:basedOn w:val="1"/>
    <w:qFormat/>
    <w:uiPriority w:val="0"/>
    <w:pPr>
      <w:spacing w:after="120"/>
      <w:ind w:left="840" w:leftChars="400"/>
    </w:pPr>
  </w:style>
  <w:style w:type="paragraph" w:styleId="75">
    <w:name w:val="List Continue 3"/>
    <w:basedOn w:val="1"/>
    <w:qFormat/>
    <w:uiPriority w:val="0"/>
    <w:pPr>
      <w:spacing w:after="120"/>
      <w:ind w:left="1260" w:leftChars="600"/>
    </w:pPr>
  </w:style>
  <w:style w:type="paragraph" w:styleId="76">
    <w:name w:val="List Continue 4"/>
    <w:basedOn w:val="1"/>
    <w:qFormat/>
    <w:uiPriority w:val="0"/>
    <w:pPr>
      <w:spacing w:after="120"/>
      <w:ind w:left="1680" w:leftChars="800"/>
    </w:pPr>
  </w:style>
  <w:style w:type="paragraph" w:styleId="77">
    <w:name w:val="List Continue 5"/>
    <w:basedOn w:val="1"/>
    <w:qFormat/>
    <w:uiPriority w:val="0"/>
    <w:pPr>
      <w:spacing w:after="120"/>
      <w:ind w:left="2100" w:leftChars="1000"/>
    </w:pPr>
  </w:style>
  <w:style w:type="paragraph" w:styleId="78">
    <w:name w:val="List Number"/>
    <w:basedOn w:val="1"/>
    <w:qFormat/>
    <w:uiPriority w:val="0"/>
    <w:pPr>
      <w:numPr>
        <w:ilvl w:val="0"/>
        <w:numId w:val="6"/>
      </w:numPr>
    </w:pPr>
  </w:style>
  <w:style w:type="paragraph" w:styleId="79">
    <w:name w:val="List Number 2"/>
    <w:basedOn w:val="1"/>
    <w:qFormat/>
    <w:uiPriority w:val="0"/>
    <w:pPr>
      <w:numPr>
        <w:ilvl w:val="0"/>
        <w:numId w:val="7"/>
      </w:numPr>
    </w:pPr>
  </w:style>
  <w:style w:type="paragraph" w:styleId="80">
    <w:name w:val="List Number 3"/>
    <w:basedOn w:val="1"/>
    <w:qFormat/>
    <w:uiPriority w:val="0"/>
    <w:pPr>
      <w:numPr>
        <w:ilvl w:val="0"/>
        <w:numId w:val="8"/>
      </w:numPr>
    </w:pPr>
  </w:style>
  <w:style w:type="paragraph" w:styleId="81">
    <w:name w:val="List Number 4"/>
    <w:basedOn w:val="1"/>
    <w:qFormat/>
    <w:uiPriority w:val="0"/>
    <w:pPr>
      <w:numPr>
        <w:ilvl w:val="0"/>
        <w:numId w:val="9"/>
      </w:numPr>
    </w:pPr>
  </w:style>
  <w:style w:type="paragraph" w:styleId="82">
    <w:name w:val="List Number 5"/>
    <w:basedOn w:val="1"/>
    <w:qFormat/>
    <w:uiPriority w:val="0"/>
    <w:pPr>
      <w:numPr>
        <w:ilvl w:val="0"/>
        <w:numId w:val="10"/>
      </w:numPr>
    </w:pPr>
  </w:style>
  <w:style w:type="paragraph" w:styleId="83">
    <w:name w:val="macro"/>
    <w:qFormat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 w:eastAsiaTheme="minorEastAsia"/>
      <w:kern w:val="2"/>
      <w:sz w:val="24"/>
      <w:szCs w:val="24"/>
      <w:lang w:val="en-US" w:eastAsia="zh-CN" w:bidi="ar-SA"/>
    </w:rPr>
  </w:style>
  <w:style w:type="paragraph" w:styleId="84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 w:cs="Arial"/>
      <w:sz w:val="24"/>
    </w:rPr>
  </w:style>
  <w:style w:type="paragraph" w:styleId="85">
    <w:name w:val="Normal (Web)"/>
    <w:basedOn w:val="1"/>
    <w:qFormat/>
    <w:uiPriority w:val="0"/>
    <w:pPr>
      <w:ind w:left="0"/>
    </w:pPr>
    <w:rPr>
      <w:szCs w:val="32"/>
    </w:rPr>
  </w:style>
  <w:style w:type="paragraph" w:styleId="86">
    <w:name w:val="Normal Indent"/>
    <w:basedOn w:val="1"/>
    <w:qFormat/>
    <w:uiPriority w:val="0"/>
    <w:pPr>
      <w:ind w:firstLine="420" w:firstLineChars="200"/>
    </w:pPr>
  </w:style>
  <w:style w:type="paragraph" w:styleId="87">
    <w:name w:val="Note Heading"/>
    <w:basedOn w:val="1"/>
    <w:next w:val="1"/>
    <w:qFormat/>
    <w:uiPriority w:val="0"/>
    <w:pPr>
      <w:jc w:val="center"/>
    </w:pPr>
  </w:style>
  <w:style w:type="character" w:styleId="88">
    <w:name w:val="page number"/>
    <w:basedOn w:val="11"/>
    <w:qFormat/>
    <w:uiPriority w:val="0"/>
  </w:style>
  <w:style w:type="paragraph" w:styleId="89">
    <w:name w:val="Plain Text"/>
    <w:basedOn w:val="1"/>
    <w:qFormat/>
    <w:uiPriority w:val="0"/>
    <w:rPr>
      <w:rFonts w:ascii="SimSun" w:hAnsi="Courier New" w:cs="Courier New"/>
      <w:szCs w:val="21"/>
    </w:rPr>
  </w:style>
  <w:style w:type="paragraph" w:styleId="90">
    <w:name w:val="Salutation"/>
    <w:basedOn w:val="1"/>
    <w:next w:val="1"/>
    <w:qFormat/>
    <w:uiPriority w:val="0"/>
  </w:style>
  <w:style w:type="paragraph" w:styleId="91">
    <w:name w:val="Signature"/>
    <w:basedOn w:val="1"/>
    <w:qFormat/>
    <w:uiPriority w:val="0"/>
    <w:pPr>
      <w:ind w:left="100" w:leftChars="2100"/>
    </w:pPr>
  </w:style>
  <w:style w:type="character" w:styleId="92">
    <w:name w:val="Strong"/>
    <w:basedOn w:val="11"/>
    <w:qFormat/>
    <w:uiPriority w:val="22"/>
    <w:rPr>
      <w:b/>
      <w:bCs/>
    </w:rPr>
  </w:style>
  <w:style w:type="paragraph" w:styleId="93">
    <w:name w:val="Subtitle"/>
    <w:basedOn w:val="1"/>
    <w:qFormat/>
    <w:uiPriority w:val="0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Cs w:val="32"/>
    </w:rPr>
  </w:style>
  <w:style w:type="table" w:styleId="94">
    <w:name w:val="Table 3D effects 1"/>
    <w:basedOn w:val="12"/>
    <w:qFormat/>
    <w:uiPriority w:val="0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left w:val="single" w:color="80808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bottom w:val="single" w:color="FFFFFF" w:sz="6" w:space="0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left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bottom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95">
    <w:name w:val="Table 3D effects 2"/>
    <w:basedOn w:val="12"/>
    <w:qFormat/>
    <w:uiPriority w:val="0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6">
    <w:name w:val="Table 3D effects 3"/>
    <w:basedOn w:val="12"/>
    <w:qFormat/>
    <w:uiPriority w:val="0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7">
    <w:name w:val="Table Classic 1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8">
    <w:name w:val="Table Classic 2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9">
    <w:name w:val="Table Classic 3"/>
    <w:basedOn w:val="12"/>
    <w:qFormat/>
    <w:uiPriority w:val="0"/>
    <w:pPr>
      <w:widowControl w:val="0"/>
      <w:jc w:val="both"/>
    </w:pPr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100">
    <w:name w:val="Table Classic 4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left w:val="single" w:color="000000" w:sz="6" w:space="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01">
    <w:name w:val="Table Colorful 1"/>
    <w:basedOn w:val="12"/>
    <w:qFormat/>
    <w:uiPriority w:val="0"/>
    <w:pPr>
      <w:widowControl w:val="0"/>
      <w:jc w:val="both"/>
    </w:pPr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102">
    <w:name w:val="Table Colorful 2"/>
    <w:basedOn w:val="12"/>
    <w:qFormat/>
    <w:uiPriority w:val="0"/>
    <w:pPr>
      <w:widowControl w:val="0"/>
      <w:jc w:val="both"/>
    </w:p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103">
    <w:name w:val="Table Colorful 3"/>
    <w:basedOn w:val="12"/>
    <w:qFormat/>
    <w:uiPriority w:val="0"/>
    <w:pPr>
      <w:widowControl w:val="0"/>
      <w:jc w:val="both"/>
    </w:p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left w:val="single" w:color="000000" w:sz="6" w:space="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bottom w:val="single" w:color="000000" w:sz="36" w:space="0"/>
          <w:right w:val="single" w:color="000000" w:sz="6" w:space="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04">
    <w:name w:val="Table Columns 1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left w:val="double" w:color="000000" w:sz="6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5">
    <w:name w:val="Table Columns 2"/>
    <w:basedOn w:val="12"/>
    <w:qFormat/>
    <w:uiPriority w:val="0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6">
    <w:name w:val="Table Columns 3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7">
    <w:name w:val="Table Columns 4"/>
    <w:basedOn w:val="12"/>
    <w:qFormat/>
    <w:uiPriority w:val="0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108">
    <w:name w:val="Table Columns 5"/>
    <w:basedOn w:val="12"/>
    <w:qFormat/>
    <w:uiPriority w:val="0"/>
    <w:pPr>
      <w:widowControl w:val="0"/>
      <w:jc w:val="both"/>
    </w:p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left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09">
    <w:name w:val="Table Contemporary"/>
    <w:basedOn w:val="12"/>
    <w:qFormat/>
    <w:uiPriority w:val="0"/>
    <w:pPr>
      <w:widowControl w:val="0"/>
      <w:jc w:val="both"/>
    </w:p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10">
    <w:name w:val="Table Elegant"/>
    <w:basedOn w:val="12"/>
    <w:qFormat/>
    <w:uiPriority w:val="0"/>
    <w:pPr>
      <w:widowControl w:val="0"/>
      <w:jc w:val="both"/>
    </w:p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11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table" w:styleId="112">
    <w:name w:val="Table Grid 1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3">
    <w:name w:val="Table Grid 2"/>
    <w:basedOn w:val="12"/>
    <w:qFormat/>
    <w:uiPriority w:val="0"/>
    <w:pPr>
      <w:widowControl w:val="0"/>
      <w:jc w:val="both"/>
    </w:p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4">
    <w:name w:val="Table Grid 3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left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5">
    <w:name w:val="Table Grid 4"/>
    <w:basedOn w:val="12"/>
    <w:qFormat/>
    <w:uiPriority w:val="0"/>
    <w:pPr>
      <w:widowControl w:val="0"/>
      <w:jc w:val="both"/>
    </w:p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left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16">
    <w:name w:val="Table Grid 5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7">
    <w:name w:val="Table Grid 6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8">
    <w:name w:val="Table Grid 7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9">
    <w:name w:val="Table Grid 8"/>
    <w:basedOn w:val="12"/>
    <w:qFormat/>
    <w:uiPriority w:val="0"/>
    <w:pPr>
      <w:widowControl w:val="0"/>
      <w:jc w:val="both"/>
    </w:p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0">
    <w:name w:val="Table List 1"/>
    <w:basedOn w:val="12"/>
    <w:qFormat/>
    <w:uiPriority w:val="0"/>
    <w:pPr>
      <w:widowControl w:val="0"/>
      <w:jc w:val="both"/>
    </w:pPr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left w:val="single" w:color="000000" w:sz="6" w:space="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1">
    <w:name w:val="Table List 2"/>
    <w:basedOn w:val="12"/>
    <w:qFormat/>
    <w:uiPriority w:val="0"/>
    <w:pPr>
      <w:widowControl w:val="0"/>
      <w:jc w:val="both"/>
    </w:pPr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2">
    <w:name w:val="Table List 3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23">
    <w:name w:val="Table List 4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left w:val="single" w:color="000000" w:sz="12" w:space="0"/>
          <w:tl2br w:val="nil"/>
          <w:tr2bl w:val="nil"/>
        </w:tcBorders>
        <w:shd w:val="solid" w:color="808080" w:fill="FFFFFF"/>
      </w:tcPr>
    </w:tblStylePr>
  </w:style>
  <w:style w:type="table" w:styleId="124">
    <w:name w:val="Table List 5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5">
    <w:name w:val="Table List 6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6">
    <w:name w:val="Table List 7"/>
    <w:basedOn w:val="12"/>
    <w:qFormat/>
    <w:uiPriority w:val="0"/>
    <w:pPr>
      <w:widowControl w:val="0"/>
      <w:jc w:val="both"/>
    </w:pPr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left w:val="single" w:color="008000" w:sz="12" w:space="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127">
    <w:name w:val="Table List 8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left w:val="single" w:color="000000" w:sz="6" w:space="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color="auto" w:sz="6" w:space="0"/>
          <w:tr2bl w:val="nil"/>
        </w:tcBorders>
      </w:tcPr>
    </w:tblStylePr>
  </w:style>
  <w:style w:type="paragraph" w:styleId="128">
    <w:name w:val="table of authorities"/>
    <w:basedOn w:val="1"/>
    <w:next w:val="1"/>
    <w:qFormat/>
    <w:uiPriority w:val="0"/>
    <w:pPr>
      <w:ind w:left="420" w:leftChars="200"/>
    </w:pPr>
  </w:style>
  <w:style w:type="paragraph" w:styleId="129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table" w:styleId="130">
    <w:name w:val="Table Professional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1">
    <w:name w:val="Table Simple 1"/>
    <w:basedOn w:val="12"/>
    <w:qFormat/>
    <w:uiPriority w:val="0"/>
    <w:pPr>
      <w:widowControl w:val="0"/>
      <w:jc w:val="both"/>
    </w:p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left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table" w:styleId="132">
    <w:name w:val="Table Simple 2"/>
    <w:basedOn w:val="12"/>
    <w:qFormat/>
    <w:uiPriority w:val="0"/>
    <w:pPr>
      <w:widowControl w:val="0"/>
      <w:jc w:val="both"/>
    </w:pPr>
    <w:tblPr/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bottom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133">
    <w:name w:val="Table Simple 3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4">
    <w:name w:val="Table Subtle 1"/>
    <w:basedOn w:val="12"/>
    <w:qFormat/>
    <w:uiPriority w:val="0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color="000000" w:sz="6" w:space="0"/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left w:val="single" w:color="000000" w:sz="6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35">
    <w:name w:val="Table Subtle 2"/>
    <w:basedOn w:val="12"/>
    <w:qFormat/>
    <w:uiPriority w:val="0"/>
    <w:pPr>
      <w:widowControl w:val="0"/>
      <w:jc w:val="both"/>
    </w:pPr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bottom w:val="single" w:color="000000" w:sz="12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36">
    <w:name w:val="Table Theme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37">
    <w:name w:val="Table Web 1"/>
    <w:basedOn w:val="12"/>
    <w:qFormat/>
    <w:uiPriority w:val="0"/>
    <w:pPr>
      <w:widowControl w:val="0"/>
      <w:jc w:val="both"/>
    </w:p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8">
    <w:name w:val="Table Web 2"/>
    <w:basedOn w:val="12"/>
    <w:qFormat/>
    <w:uiPriority w:val="0"/>
    <w:pPr>
      <w:widowControl w:val="0"/>
      <w:jc w:val="both"/>
    </w:p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9">
    <w:name w:val="Table Web 3"/>
    <w:basedOn w:val="12"/>
    <w:qFormat/>
    <w:uiPriority w:val="0"/>
    <w:pPr>
      <w:widowControl w:val="0"/>
      <w:jc w:val="both"/>
    </w:p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140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Cs w:val="32"/>
    </w:rPr>
  </w:style>
  <w:style w:type="paragraph" w:styleId="141">
    <w:name w:val="toa heading"/>
    <w:basedOn w:val="1"/>
    <w:next w:val="1"/>
    <w:qFormat/>
    <w:uiPriority w:val="0"/>
    <w:pPr>
      <w:spacing w:before="120"/>
    </w:pPr>
    <w:rPr>
      <w:rFonts w:ascii="Arial" w:hAnsi="Arial" w:cs="Arial"/>
      <w:sz w:val="24"/>
    </w:rPr>
  </w:style>
  <w:style w:type="paragraph" w:styleId="142">
    <w:name w:val="toc 1"/>
    <w:basedOn w:val="1"/>
    <w:next w:val="1"/>
    <w:qFormat/>
    <w:uiPriority w:val="39"/>
  </w:style>
  <w:style w:type="paragraph" w:styleId="143">
    <w:name w:val="toc 2"/>
    <w:basedOn w:val="1"/>
    <w:next w:val="1"/>
    <w:qFormat/>
    <w:uiPriority w:val="39"/>
    <w:pPr>
      <w:ind w:left="420" w:leftChars="200"/>
    </w:pPr>
  </w:style>
  <w:style w:type="paragraph" w:styleId="144">
    <w:name w:val="toc 3"/>
    <w:basedOn w:val="1"/>
    <w:next w:val="1"/>
    <w:qFormat/>
    <w:uiPriority w:val="39"/>
    <w:pPr>
      <w:ind w:left="840" w:leftChars="400"/>
    </w:pPr>
  </w:style>
  <w:style w:type="paragraph" w:styleId="145">
    <w:name w:val="toc 4"/>
    <w:basedOn w:val="1"/>
    <w:next w:val="1"/>
    <w:qFormat/>
    <w:uiPriority w:val="0"/>
    <w:pPr>
      <w:ind w:left="1260" w:leftChars="600"/>
    </w:pPr>
  </w:style>
  <w:style w:type="paragraph" w:styleId="146">
    <w:name w:val="toc 5"/>
    <w:basedOn w:val="1"/>
    <w:next w:val="1"/>
    <w:qFormat/>
    <w:uiPriority w:val="0"/>
    <w:pPr>
      <w:ind w:left="1680" w:leftChars="800"/>
    </w:pPr>
  </w:style>
  <w:style w:type="paragraph" w:styleId="147">
    <w:name w:val="toc 6"/>
    <w:basedOn w:val="1"/>
    <w:next w:val="1"/>
    <w:qFormat/>
    <w:uiPriority w:val="0"/>
    <w:pPr>
      <w:ind w:left="2100" w:leftChars="1000"/>
    </w:pPr>
  </w:style>
  <w:style w:type="paragraph" w:styleId="148">
    <w:name w:val="toc 7"/>
    <w:basedOn w:val="1"/>
    <w:next w:val="1"/>
    <w:qFormat/>
    <w:uiPriority w:val="0"/>
    <w:pPr>
      <w:ind w:left="2520" w:leftChars="1200"/>
    </w:pPr>
  </w:style>
  <w:style w:type="paragraph" w:styleId="149">
    <w:name w:val="toc 8"/>
    <w:basedOn w:val="1"/>
    <w:next w:val="1"/>
    <w:qFormat/>
    <w:uiPriority w:val="0"/>
    <w:pPr>
      <w:ind w:left="2940" w:leftChars="1400"/>
    </w:pPr>
  </w:style>
  <w:style w:type="paragraph" w:styleId="150">
    <w:name w:val="toc 9"/>
    <w:basedOn w:val="1"/>
    <w:next w:val="1"/>
    <w:qFormat/>
    <w:uiPriority w:val="0"/>
    <w:pPr>
      <w:ind w:left="3360" w:leftChars="1600"/>
    </w:pPr>
  </w:style>
  <w:style w:type="table" w:styleId="151">
    <w:name w:val="Light Shading"/>
    <w:basedOn w:val="12"/>
    <w:qFormat/>
    <w:uiPriority w:val="60"/>
    <w:rPr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152">
    <w:name w:val="Light Shading Accent 1"/>
    <w:basedOn w:val="12"/>
    <w:qFormat/>
    <w:uiPriority w:val="60"/>
    <w:rPr>
      <w:color w:val="365F91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153">
    <w:name w:val="Light Shading Accent 2"/>
    <w:basedOn w:val="12"/>
    <w:qFormat/>
    <w:uiPriority w:val="60"/>
    <w:rPr>
      <w:color w:val="943634"/>
    </w:rPr>
    <w:tblPr>
      <w:tblBorders>
        <w:top w:val="single" w:color="C0504D" w:sz="8" w:space="0"/>
        <w:bottom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154">
    <w:name w:val="Light Shading Accent 3"/>
    <w:basedOn w:val="12"/>
    <w:qFormat/>
    <w:uiPriority w:val="60"/>
    <w:rPr>
      <w:color w:val="76923C"/>
    </w:rPr>
    <w:tblPr>
      <w:tblBorders>
        <w:top w:val="single" w:color="9BBB59" w:sz="8" w:space="0"/>
        <w:bottom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155">
    <w:name w:val="Light Shading Accent 4"/>
    <w:basedOn w:val="12"/>
    <w:qFormat/>
    <w:uiPriority w:val="60"/>
    <w:rPr>
      <w:color w:val="5F497A"/>
    </w:rPr>
    <w:tblPr>
      <w:tblBorders>
        <w:top w:val="single" w:color="8064A2" w:sz="8" w:space="0"/>
        <w:bottom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156">
    <w:name w:val="Light Shading Accent 5"/>
    <w:basedOn w:val="12"/>
    <w:qFormat/>
    <w:uiPriority w:val="60"/>
    <w:rPr>
      <w:color w:val="31849B"/>
    </w:rPr>
    <w:tblPr>
      <w:tblBorders>
        <w:top w:val="single" w:color="4BACC6" w:sz="8" w:space="0"/>
        <w:bottom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157">
    <w:name w:val="Light Shading Accent 6"/>
    <w:basedOn w:val="12"/>
    <w:qFormat/>
    <w:uiPriority w:val="60"/>
    <w:rPr>
      <w:color w:val="E36C0A"/>
    </w:rPr>
    <w:tblPr>
      <w:tblBorders>
        <w:top w:val="single" w:color="F79646" w:sz="8" w:space="0"/>
        <w:bottom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158">
    <w:name w:val="Light List"/>
    <w:basedOn w:val="12"/>
    <w:qFormat/>
    <w:uiPriority w:val="61"/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159">
    <w:name w:val="Light List Accent 1"/>
    <w:basedOn w:val="12"/>
    <w:qFormat/>
    <w:uiPriority w:val="61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styleId="160">
    <w:name w:val="Light List Accent 2"/>
    <w:basedOn w:val="12"/>
    <w:qFormat/>
    <w:uiPriority w:val="61"/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styleId="161">
    <w:name w:val="Light List Accent 3"/>
    <w:basedOn w:val="12"/>
    <w:qFormat/>
    <w:uiPriority w:val="61"/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styleId="162">
    <w:name w:val="Light List Accent 4"/>
    <w:basedOn w:val="12"/>
    <w:qFormat/>
    <w:uiPriority w:val="61"/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styleId="163">
    <w:name w:val="Light List Accent 5"/>
    <w:basedOn w:val="12"/>
    <w:qFormat/>
    <w:uiPriority w:val="61"/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styleId="164">
    <w:name w:val="Light List Accent 6"/>
    <w:basedOn w:val="12"/>
    <w:qFormat/>
    <w:uiPriority w:val="61"/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</w:style>
  <w:style w:type="table" w:styleId="165">
    <w:name w:val="Light Grid"/>
    <w:basedOn w:val="12"/>
    <w:qFormat/>
    <w:uiPriority w:val="62"/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000000" w:sz="8" w:space="0"/>
          <w:left w:val="single" w:color="000000" w:sz="1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  <w:shd w:val="clear" w:color="auto" w:fill="C0C0C0"/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  <w:shd w:val="clear" w:color="auto" w:fill="C0C0C0"/>
      </w:tcPr>
    </w:tblStylePr>
    <w:tblStylePr w:type="band2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</w:tcPr>
    </w:tblStylePr>
  </w:style>
  <w:style w:type="table" w:styleId="166">
    <w:name w:val="Light Grid Accent 1"/>
    <w:basedOn w:val="12"/>
    <w:qFormat/>
    <w:uiPriority w:val="62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4F81BD" w:sz="8" w:space="0"/>
          <w:left w:val="single" w:color="4F81BD" w:sz="1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  <w:shd w:val="clear" w:color="auto" w:fill="D3DFEE"/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  <w:shd w:val="clear" w:color="auto" w:fill="D3DFEE"/>
      </w:tcPr>
    </w:tblStylePr>
    <w:tblStylePr w:type="band2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</w:tcPr>
    </w:tblStylePr>
  </w:style>
  <w:style w:type="table" w:styleId="167">
    <w:name w:val="Light Grid Accent 2"/>
    <w:basedOn w:val="12"/>
    <w:qFormat/>
    <w:uiPriority w:val="62"/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C0504D" w:sz="8" w:space="0"/>
          <w:left w:val="single" w:color="C0504D" w:sz="1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  <w:shd w:val="clear" w:color="auto" w:fill="EFD3D2"/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  <w:shd w:val="clear" w:color="auto" w:fill="EFD3D2"/>
      </w:tcPr>
    </w:tblStylePr>
    <w:tblStylePr w:type="band2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</w:tcPr>
    </w:tblStylePr>
  </w:style>
  <w:style w:type="table" w:styleId="168">
    <w:name w:val="Light Grid Accent 3"/>
    <w:basedOn w:val="12"/>
    <w:qFormat/>
    <w:uiPriority w:val="62"/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9BBB59" w:sz="8" w:space="0"/>
          <w:left w:val="single" w:color="9BBB59" w:sz="1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  <w:shd w:val="clear" w:color="auto" w:fill="E6EED5"/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  <w:shd w:val="clear" w:color="auto" w:fill="E6EED5"/>
      </w:tcPr>
    </w:tblStylePr>
    <w:tblStylePr w:type="band2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</w:tcPr>
    </w:tblStylePr>
  </w:style>
  <w:style w:type="table" w:styleId="169">
    <w:name w:val="Light Grid Accent 4"/>
    <w:basedOn w:val="12"/>
    <w:qFormat/>
    <w:uiPriority w:val="62"/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8064A2" w:sz="8" w:space="0"/>
          <w:left w:val="single" w:color="8064A2" w:sz="1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  <w:shd w:val="clear" w:color="auto" w:fill="DFD8E8"/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  <w:shd w:val="clear" w:color="auto" w:fill="DFD8E8"/>
      </w:tcPr>
    </w:tblStylePr>
    <w:tblStylePr w:type="band2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</w:tcPr>
    </w:tblStylePr>
  </w:style>
  <w:style w:type="table" w:styleId="170">
    <w:name w:val="Light Grid Accent 5"/>
    <w:basedOn w:val="12"/>
    <w:qFormat/>
    <w:uiPriority w:val="62"/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4BACC6" w:sz="8" w:space="0"/>
          <w:left w:val="single" w:color="4BACC6" w:sz="1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  <w:shd w:val="clear" w:color="auto" w:fill="D2EAF1"/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  <w:shd w:val="clear" w:color="auto" w:fill="D2EAF1"/>
      </w:tcPr>
    </w:tblStylePr>
    <w:tblStylePr w:type="band2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</w:tcPr>
    </w:tblStylePr>
  </w:style>
  <w:style w:type="table" w:styleId="171">
    <w:name w:val="Light Grid Accent 6"/>
    <w:basedOn w:val="12"/>
    <w:qFormat/>
    <w:uiPriority w:val="62"/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F79646" w:sz="8" w:space="0"/>
          <w:left w:val="single" w:color="F79646" w:sz="1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  <w:shd w:val="clear" w:color="auto" w:fill="FDE4D0"/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  <w:shd w:val="clear" w:color="auto" w:fill="FDE4D0"/>
      </w:tcPr>
    </w:tblStylePr>
    <w:tblStylePr w:type="band2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</w:tcPr>
    </w:tblStylePr>
  </w:style>
  <w:style w:type="table" w:styleId="172">
    <w:name w:val="Medium Shading 1"/>
    <w:basedOn w:val="12"/>
    <w:qFormat/>
    <w:uiPriority w:val="63"/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3">
    <w:name w:val="Medium Shading 1 Accent 1"/>
    <w:basedOn w:val="12"/>
    <w:qFormat/>
    <w:uiPriority w:val="63"/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4">
    <w:name w:val="Medium Shading 1 Accent 2"/>
    <w:basedOn w:val="12"/>
    <w:qFormat/>
    <w:uiPriority w:val="63"/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5">
    <w:name w:val="Medium Shading 1 Accent 3"/>
    <w:basedOn w:val="12"/>
    <w:qFormat/>
    <w:uiPriority w:val="63"/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6">
    <w:name w:val="Medium Shading 1 Accent 4"/>
    <w:basedOn w:val="12"/>
    <w:qFormat/>
    <w:uiPriority w:val="63"/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7">
    <w:name w:val="Medium Shading 1 Accent 5"/>
    <w:basedOn w:val="12"/>
    <w:qFormat/>
    <w:uiPriority w:val="63"/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8">
    <w:name w:val="Medium Shading 1 Accent 6"/>
    <w:basedOn w:val="12"/>
    <w:qFormat/>
    <w:uiPriority w:val="63"/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F9B074" w:sz="8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sz="6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9">
    <w:name w:val="Medium Shading 2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0">
    <w:name w:val="Medium Shading 2 Accent 1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1">
    <w:name w:val="Medium Shading 2 Accent 2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2">
    <w:name w:val="Medium Shading 2 Accent 3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3">
    <w:name w:val="Medium Shading 2 Accent 4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4">
    <w:name w:val="Medium Shading 2 Accent 5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5">
    <w:name w:val="Medium Shading 2 Accent 6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6">
    <w:name w:val="Medium List 1"/>
    <w:basedOn w:val="12"/>
    <w:qFormat/>
    <w:uiPriority w:val="65"/>
    <w:rPr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000000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000000" w:sz="8" w:space="0"/>
          <w:lef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sz="8" w:space="0"/>
          <w:left w:val="single" w:color="000000" w:sz="8" w:space="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187">
    <w:name w:val="Medium List 1 Accent 1"/>
    <w:basedOn w:val="12"/>
    <w:qFormat/>
    <w:uiPriority w:val="65"/>
    <w:rPr>
      <w:color w:val="000000"/>
    </w:rPr>
    <w:tblPr>
      <w:tblBorders>
        <w:top w:val="single" w:color="4F81BD" w:sz="8" w:space="0"/>
        <w:bottom w:val="single" w:color="4F81BD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4F81B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F81BD" w:sz="8" w:space="0"/>
          <w:lef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sz="8" w:space="0"/>
          <w:left w:val="single" w:color="4F81BD" w:sz="8" w:space="0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188">
    <w:name w:val="Medium List 1 Accent 2"/>
    <w:basedOn w:val="12"/>
    <w:qFormat/>
    <w:uiPriority w:val="65"/>
    <w:rPr>
      <w:color w:val="000000"/>
    </w:rPr>
    <w:tblPr>
      <w:tblBorders>
        <w:top w:val="single" w:color="C0504D" w:sz="8" w:space="0"/>
        <w:bottom w:val="single" w:color="C0504D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C0504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C0504D" w:sz="8" w:space="0"/>
          <w:lef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sz="8" w:space="0"/>
          <w:left w:val="single" w:color="C0504D" w:sz="8" w:space="0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89">
    <w:name w:val="Medium List 1 Accent 3"/>
    <w:basedOn w:val="12"/>
    <w:qFormat/>
    <w:uiPriority w:val="65"/>
    <w:rPr>
      <w:color w:val="000000"/>
    </w:rPr>
    <w:tblPr>
      <w:tblBorders>
        <w:top w:val="single" w:color="9BBB59" w:sz="8" w:space="0"/>
        <w:bottom w:val="single" w:color="9BBB59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9BBB59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9BBB59" w:sz="8" w:space="0"/>
          <w:lef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sz="8" w:space="0"/>
          <w:left w:val="single" w:color="9BBB59" w:sz="8" w:space="0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90">
    <w:name w:val="Medium List 1 Accent 4"/>
    <w:basedOn w:val="12"/>
    <w:qFormat/>
    <w:uiPriority w:val="65"/>
    <w:rPr>
      <w:color w:val="000000"/>
    </w:rPr>
    <w:tblPr>
      <w:tblBorders>
        <w:top w:val="single" w:color="8064A2" w:sz="8" w:space="0"/>
        <w:bottom w:val="single" w:color="8064A2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8064A2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8064A2" w:sz="8" w:space="0"/>
          <w:lef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sz="8" w:space="0"/>
          <w:left w:val="single" w:color="8064A2" w:sz="8" w:space="0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91">
    <w:name w:val="Medium List 1 Accent 5"/>
    <w:basedOn w:val="12"/>
    <w:qFormat/>
    <w:uiPriority w:val="65"/>
    <w:rPr>
      <w:color w:val="00000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4BACC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BACC6" w:sz="8" w:space="0"/>
          <w:lef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sz="8" w:space="0"/>
          <w:left w:val="single" w:color="4BACC6" w:sz="8" w:space="0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92">
    <w:name w:val="Medium List 1 Accent 6"/>
    <w:basedOn w:val="12"/>
    <w:qFormat/>
    <w:uiPriority w:val="65"/>
    <w:rPr>
      <w:color w:val="000000"/>
    </w:rPr>
    <w:tblPr>
      <w:tblBorders>
        <w:top w:val="single" w:color="F79646" w:sz="8" w:space="0"/>
        <w:bottom w:val="single" w:color="F79646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F7964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F79646" w:sz="8" w:space="0"/>
          <w:lef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sz="8" w:space="0"/>
          <w:left w:val="single" w:color="F79646" w:sz="8" w:space="0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193">
    <w:name w:val="Medium List 2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000000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000000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000000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4">
    <w:name w:val="Medium List 2 Accent 1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4F81B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4F81BD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5">
    <w:name w:val="Medium List 2 Accent 2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C0504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C0504D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6">
    <w:name w:val="Medium List 2 Accent 3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9BBB59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9BBB59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7">
    <w:name w:val="Medium List 2 Accent 4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8064A2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8064A2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8">
    <w:name w:val="Medium List 2 Accent 5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4BACC6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9">
    <w:name w:val="Medium List 2 Accent 6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F7964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F79646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00">
    <w:name w:val="Medium Grid 1"/>
    <w:basedOn w:val="12"/>
    <w:qFormat/>
    <w:uiPriority w:val="67"/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  <w:insideV w:val="single" w:color="404040" w:sz="8" w:space="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201">
    <w:name w:val="Medium Grid 1 Accent 1"/>
    <w:basedOn w:val="12"/>
    <w:qFormat/>
    <w:uiPriority w:val="67"/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202">
    <w:name w:val="Medium Grid 1 Accent 2"/>
    <w:basedOn w:val="12"/>
    <w:qFormat/>
    <w:uiPriority w:val="67"/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  <w:insideV w:val="single" w:color="CF7B79" w:sz="8" w:space="0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203">
    <w:name w:val="Medium Grid 1 Accent 3"/>
    <w:basedOn w:val="12"/>
    <w:qFormat/>
    <w:uiPriority w:val="67"/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204">
    <w:name w:val="Medium Grid 1 Accent 4"/>
    <w:basedOn w:val="12"/>
    <w:qFormat/>
    <w:uiPriority w:val="67"/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  <w:insideV w:val="single" w:color="9F8AB9" w:sz="8" w:space="0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205">
    <w:name w:val="Medium Grid 1 Accent 5"/>
    <w:basedOn w:val="12"/>
    <w:qFormat/>
    <w:uiPriority w:val="67"/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206">
    <w:name w:val="Medium Grid 1 Accent 6"/>
    <w:basedOn w:val="12"/>
    <w:qFormat/>
    <w:uiPriority w:val="67"/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  <w:insideV w:val="single" w:color="F9B074" w:sz="8" w:space="0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207">
    <w:name w:val="Medium Grid 2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208">
    <w:name w:val="Medium Grid 2 Accent 1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209">
    <w:name w:val="Medium Grid 2 Accent 2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210">
    <w:name w:val="Medium Grid 2 Accent 3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211">
    <w:name w:val="Medium Grid 2 Accent 4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212">
    <w:name w:val="Medium Grid 2 Accent 5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213">
    <w:name w:val="Medium Grid 2 Accent 6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214">
    <w:name w:val="Medium Grid 3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215">
    <w:name w:val="Medium Grid 3 Accent 1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216">
    <w:name w:val="Medium Grid 3 Accent 2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217">
    <w:name w:val="Medium Grid 3 Accent 3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218">
    <w:name w:val="Medium Grid 3 Accent 4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219">
    <w:name w:val="Medium Grid 3 Accent 5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220">
    <w:name w:val="Medium Grid 3 Accent 6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table" w:styleId="221">
    <w:name w:val="Dark List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222">
    <w:name w:val="Dark List Accent 1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223">
    <w:name w:val="Dark List Accent 2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224">
    <w:name w:val="Dark List Accent 3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225">
    <w:name w:val="Dark List Accent 4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226">
    <w:name w:val="Dark List Accent 5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227">
    <w:name w:val="Dark List Accent 6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228">
    <w:name w:val="Colorful Shading"/>
    <w:basedOn w:val="12"/>
    <w:qFormat/>
    <w:uiPriority w:val="71"/>
    <w:rPr>
      <w:color w:val="00000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29">
    <w:name w:val="Colorful Shading Accent 1"/>
    <w:basedOn w:val="12"/>
    <w:qFormat/>
    <w:uiPriority w:val="71"/>
    <w:rPr>
      <w:color w:val="000000"/>
    </w:rPr>
    <w:tblPr>
      <w:tblBorders>
        <w:top w:val="single" w:color="C0504D" w:sz="24" w:space="0"/>
        <w:left w:val="single" w:color="4F81BD" w:sz="4" w:space="0"/>
        <w:bottom w:val="single" w:color="4F81BD" w:sz="4" w:space="0"/>
        <w:right w:val="single" w:color="4F81BD" w:sz="4" w:space="0"/>
        <w:insideH w:val="single" w:color="FFFFFF" w:sz="4" w:space="0"/>
        <w:insideV w:val="single" w:color="FFFFFF" w:sz="4" w:space="0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0">
    <w:name w:val="Colorful Shading Accent 2"/>
    <w:basedOn w:val="12"/>
    <w:qFormat/>
    <w:uiPriority w:val="71"/>
    <w:rPr>
      <w:color w:val="000000"/>
    </w:rPr>
    <w:tblPr>
      <w:tblBorders>
        <w:top w:val="single" w:color="C0504D" w:sz="24" w:space="0"/>
        <w:left w:val="single" w:color="C0504D" w:sz="4" w:space="0"/>
        <w:bottom w:val="single" w:color="C0504D" w:sz="4" w:space="0"/>
        <w:right w:val="single" w:color="C0504D" w:sz="4" w:space="0"/>
        <w:insideH w:val="single" w:color="FFFFFF" w:sz="4" w:space="0"/>
        <w:insideV w:val="single" w:color="FFFFFF" w:sz="4" w:space="0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1">
    <w:name w:val="Colorful Shading Accent 3"/>
    <w:basedOn w:val="12"/>
    <w:qFormat/>
    <w:uiPriority w:val="71"/>
    <w:rPr>
      <w:color w:val="000000"/>
    </w:rPr>
    <w:tblPr>
      <w:tblBorders>
        <w:top w:val="single" w:color="8064A2" w:sz="24" w:space="0"/>
        <w:left w:val="single" w:color="9BBB59" w:sz="4" w:space="0"/>
        <w:bottom w:val="single" w:color="9BBB59" w:sz="4" w:space="0"/>
        <w:right w:val="single" w:color="9BBB59" w:sz="4" w:space="0"/>
        <w:insideH w:val="single" w:color="FFFFFF" w:sz="4" w:space="0"/>
        <w:insideV w:val="single" w:color="FFFFFF" w:sz="4" w:space="0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232">
    <w:name w:val="Colorful Shading Accent 4"/>
    <w:basedOn w:val="12"/>
    <w:qFormat/>
    <w:uiPriority w:val="71"/>
    <w:rPr>
      <w:color w:val="000000"/>
    </w:rPr>
    <w:tblPr>
      <w:tblBorders>
        <w:top w:val="single" w:color="9BBB59" w:sz="24" w:space="0"/>
        <w:left w:val="single" w:color="8064A2" w:sz="4" w:space="0"/>
        <w:bottom w:val="single" w:color="8064A2" w:sz="4" w:space="0"/>
        <w:right w:val="single" w:color="8064A2" w:sz="4" w:space="0"/>
        <w:insideH w:val="single" w:color="FFFFFF" w:sz="4" w:space="0"/>
        <w:insideV w:val="single" w:color="FFFFFF" w:sz="4" w:space="0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3">
    <w:name w:val="Colorful Shading Accent 5"/>
    <w:basedOn w:val="12"/>
    <w:qFormat/>
    <w:uiPriority w:val="71"/>
    <w:rPr>
      <w:color w:val="000000"/>
    </w:rPr>
    <w:tblPr>
      <w:tblBorders>
        <w:top w:val="single" w:color="F79646" w:sz="24" w:space="0"/>
        <w:left w:val="single" w:color="4BACC6" w:sz="4" w:space="0"/>
        <w:bottom w:val="single" w:color="4BACC6" w:sz="4" w:space="0"/>
        <w:right w:val="single" w:color="4BACC6" w:sz="4" w:space="0"/>
        <w:insideH w:val="single" w:color="FFFFFF" w:sz="4" w:space="0"/>
        <w:insideV w:val="single" w:color="FFFFFF" w:sz="4" w:space="0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4">
    <w:name w:val="Colorful Shading Accent 6"/>
    <w:basedOn w:val="12"/>
    <w:qFormat/>
    <w:uiPriority w:val="71"/>
    <w:rPr>
      <w:color w:val="000000"/>
    </w:rPr>
    <w:tblPr>
      <w:tblBorders>
        <w:top w:val="single" w:color="4BACC6" w:sz="24" w:space="0"/>
        <w:left w:val="single" w:color="F79646" w:sz="4" w:space="0"/>
        <w:bottom w:val="single" w:color="F79646" w:sz="4" w:space="0"/>
        <w:right w:val="single" w:color="F79646" w:sz="4" w:space="0"/>
        <w:insideH w:val="single" w:color="FFFFFF" w:sz="4" w:space="0"/>
        <w:insideV w:val="single" w:color="FFFFFF" w:sz="4" w:space="0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5">
    <w:name w:val="Colorful List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236">
    <w:name w:val="Colorful List Accent 1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237">
    <w:name w:val="Colorful List Accent 2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238">
    <w:name w:val="Colorful List Accent 3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239">
    <w:name w:val="Colorful List Accent 4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240">
    <w:name w:val="Colorful List Accent 5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241">
    <w:name w:val="Colorful List Accent 6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242">
    <w:name w:val="Colorful Grid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243">
    <w:name w:val="Colorful Grid Accent 1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244">
    <w:name w:val="Colorful Grid Accent 2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245">
    <w:name w:val="Colorful Grid Accent 3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246">
    <w:name w:val="Colorful Grid Accent 4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247">
    <w:name w:val="Colorful Grid Accent 5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248">
    <w:name w:val="Colorful Grid Accent 6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customStyle="1" w:styleId="249">
    <w:name w:val="Heading 2 Char"/>
    <w:link w:val="3"/>
    <w:qFormat/>
    <w:uiPriority w:val="0"/>
    <w:rPr>
      <w:rFonts w:ascii="Carlito" w:hAnsi="Carlito" w:eastAsia="Open Sans" w:cs="Open Sans"/>
      <w:b/>
      <w:bCs/>
      <w:sz w:val="40"/>
      <w:szCs w:val="32"/>
      <w:u w:val="single"/>
      <w:lang w:val="en-US"/>
    </w:rPr>
  </w:style>
  <w:style w:type="character" w:customStyle="1" w:styleId="250">
    <w:name w:val="whitespace-nowrap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1364</Words>
  <Characters>7780</Characters>
  <Lines>64</Lines>
  <Paragraphs>18</Paragraphs>
  <TotalTime>19</TotalTime>
  <ScaleCrop>false</ScaleCrop>
  <LinksUpToDate>false</LinksUpToDate>
  <CharactersWithSpaces>9126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2023-11-26T09:31:00Z</dcterms:created>
  <dc:creator>wps</dc:creator>
  <cp:lastModifiedBy>wps</cp:lastModifiedBy>
  <cp:lastPrinted>2025-02-13T15:18:00Z</cp:lastPrinted>
  <dcterms:modified xsi:type="dcterms:W3CDTF">2025-05-01T15:22:11Z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9AC001E4159C47CCA7AD126D445BA4A7_13</vt:lpwstr>
  </property>
</Properties>
</file>